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30232" w14:textId="77777777" w:rsidR="003F4917" w:rsidRDefault="003F4917">
      <w:pPr>
        <w:pStyle w:val="BodyText"/>
        <w:rPr>
          <w:rFonts w:ascii="Times New Roman"/>
          <w:sz w:val="20"/>
        </w:rPr>
      </w:pPr>
    </w:p>
    <w:p w14:paraId="748841F4" w14:textId="77777777" w:rsidR="003F4917" w:rsidRDefault="003F4917">
      <w:pPr>
        <w:pStyle w:val="BodyText"/>
        <w:spacing w:before="78"/>
        <w:rPr>
          <w:rFonts w:ascii="Times New Roman"/>
          <w:sz w:val="20"/>
        </w:rPr>
      </w:pPr>
    </w:p>
    <w:p w14:paraId="2A572F58" w14:textId="77777777" w:rsidR="003F4917" w:rsidRDefault="0042574F">
      <w:pPr>
        <w:pStyle w:val="BodyText"/>
        <w:ind w:left="421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AE7F1BA" wp14:editId="7F3130D4">
            <wp:extent cx="951572" cy="1303020"/>
            <wp:effectExtent l="0" t="0" r="0" b="0"/>
            <wp:docPr id="1" name="Image 1" descr="C:\Users\hed.sandsj\Desktop\From Desktop\CRESTS\NO BACKGROUND CRESTS\Crest 285 NO BACKGROUND LIGHT BLUE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hed.sandsj\Desktop\From Desktop\CRESTS\NO BACKGROUND CRESTS\Crest 285 NO BACKGROUND LIGHT BLUE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1572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006A0" w14:textId="77777777" w:rsidR="003F4917" w:rsidRDefault="0042574F">
      <w:pPr>
        <w:spacing w:before="27"/>
        <w:ind w:left="1649" w:right="1673"/>
        <w:jc w:val="center"/>
        <w:rPr>
          <w:rFonts w:ascii="Calibri"/>
          <w:b/>
          <w:sz w:val="72"/>
        </w:rPr>
      </w:pPr>
      <w:r>
        <w:rPr>
          <w:rFonts w:ascii="Calibri"/>
          <w:b/>
          <w:color w:val="2D74B5"/>
          <w:sz w:val="72"/>
        </w:rPr>
        <w:t>Hedingham</w:t>
      </w:r>
      <w:r>
        <w:rPr>
          <w:rFonts w:ascii="Calibri"/>
          <w:b/>
          <w:color w:val="2D74B5"/>
          <w:spacing w:val="-38"/>
          <w:sz w:val="72"/>
        </w:rPr>
        <w:t xml:space="preserve"> </w:t>
      </w:r>
      <w:r>
        <w:rPr>
          <w:rFonts w:ascii="Calibri"/>
          <w:b/>
          <w:color w:val="2D74B5"/>
          <w:sz w:val="72"/>
        </w:rPr>
        <w:t>School and Sixth Form</w:t>
      </w:r>
    </w:p>
    <w:p w14:paraId="7ACB2926" w14:textId="77777777" w:rsidR="003F4917" w:rsidRDefault="003F4917">
      <w:pPr>
        <w:pStyle w:val="BodyText"/>
        <w:rPr>
          <w:rFonts w:ascii="Calibri"/>
          <w:b/>
          <w:sz w:val="72"/>
        </w:rPr>
      </w:pPr>
    </w:p>
    <w:p w14:paraId="5EF68EEA" w14:textId="77777777" w:rsidR="003F4917" w:rsidRDefault="003F4917">
      <w:pPr>
        <w:pStyle w:val="BodyText"/>
        <w:spacing w:before="122"/>
        <w:rPr>
          <w:rFonts w:ascii="Calibri"/>
          <w:b/>
          <w:sz w:val="72"/>
        </w:rPr>
      </w:pPr>
    </w:p>
    <w:p w14:paraId="33D58771" w14:textId="3CE45ED7" w:rsidR="003F4917" w:rsidRDefault="0042574F">
      <w:pPr>
        <w:pStyle w:val="Title"/>
      </w:pPr>
      <w:r>
        <w:rPr>
          <w:color w:val="006FC0"/>
          <w:spacing w:val="-2"/>
        </w:rPr>
        <w:t xml:space="preserve">Bursary </w:t>
      </w:r>
      <w:r>
        <w:rPr>
          <w:color w:val="9CC2E4"/>
          <w:spacing w:val="-2"/>
        </w:rPr>
        <w:t xml:space="preserve">Scheme </w:t>
      </w:r>
      <w:r>
        <w:rPr>
          <w:color w:val="006FC0"/>
          <w:spacing w:val="-2"/>
        </w:rPr>
        <w:t>202</w:t>
      </w:r>
      <w:r w:rsidR="00A3062D">
        <w:rPr>
          <w:color w:val="006FC0"/>
          <w:spacing w:val="-2"/>
        </w:rPr>
        <w:t>6</w:t>
      </w:r>
      <w:r>
        <w:rPr>
          <w:color w:val="006FC0"/>
          <w:spacing w:val="-2"/>
        </w:rPr>
        <w:t>-202</w:t>
      </w:r>
      <w:r w:rsidR="00A3062D">
        <w:rPr>
          <w:color w:val="006FC0"/>
          <w:spacing w:val="-2"/>
        </w:rPr>
        <w:t>7</w:t>
      </w:r>
    </w:p>
    <w:p w14:paraId="21B9CB20" w14:textId="77777777" w:rsidR="003F4917" w:rsidRDefault="003F4917">
      <w:pPr>
        <w:sectPr w:rsidR="003F4917">
          <w:type w:val="continuous"/>
          <w:pgSz w:w="11910" w:h="16840"/>
          <w:pgMar w:top="1920" w:right="1040" w:bottom="280" w:left="920" w:header="720" w:footer="720" w:gutter="0"/>
          <w:pgBorders w:offsetFrom="page">
            <w:top w:val="single" w:sz="12" w:space="24" w:color="2D74B5"/>
            <w:left w:val="single" w:sz="12" w:space="24" w:color="2D74B5"/>
            <w:bottom w:val="single" w:sz="12" w:space="24" w:color="2D74B5"/>
            <w:right w:val="single" w:sz="12" w:space="24" w:color="2D74B5"/>
          </w:pgBorders>
          <w:cols w:space="720"/>
        </w:sectPr>
      </w:pPr>
    </w:p>
    <w:p w14:paraId="2CEC8026" w14:textId="77777777" w:rsidR="00EC5A58" w:rsidRDefault="0042574F" w:rsidP="00E85439">
      <w:pPr>
        <w:pStyle w:val="BodyText"/>
        <w:spacing w:before="74"/>
        <w:ind w:left="212" w:right="231"/>
        <w:jc w:val="both"/>
        <w:rPr>
          <w:color w:val="2D74B5"/>
        </w:rPr>
      </w:pPr>
      <w:r>
        <w:rPr>
          <w:color w:val="2D74B5"/>
        </w:rPr>
        <w:lastRenderedPageBreak/>
        <w:t>Hedingham School and Sixth Form receive funding</w:t>
      </w:r>
      <w:r w:rsidR="001F3075">
        <w:rPr>
          <w:color w:val="2D74B5"/>
        </w:rPr>
        <w:t xml:space="preserve"> from the government</w:t>
      </w:r>
      <w:r>
        <w:rPr>
          <w:color w:val="2D74B5"/>
        </w:rPr>
        <w:t xml:space="preserve"> to support students </w:t>
      </w:r>
      <w:r w:rsidR="00B215C4">
        <w:rPr>
          <w:color w:val="2D74B5"/>
        </w:rPr>
        <w:t>who face barriers to participation in post-16 education.</w:t>
      </w:r>
      <w:r w:rsidR="00CA4946" w:rsidRPr="00CA4946">
        <w:rPr>
          <w:color w:val="2D74B5"/>
        </w:rPr>
        <w:t xml:space="preserve"> The purpose of the 16–19 Bursary Fund is to help eligible students with the essential costs of participating in education, including transport, meals, books, equipment, specialist clothing, and other course-related expenses.</w:t>
      </w:r>
    </w:p>
    <w:p w14:paraId="0E984E71" w14:textId="77777777" w:rsidR="00EC5A58" w:rsidRDefault="00EC5A58" w:rsidP="00E85439">
      <w:pPr>
        <w:pStyle w:val="BodyText"/>
        <w:spacing w:before="74"/>
        <w:ind w:left="212" w:right="231"/>
        <w:jc w:val="both"/>
        <w:rPr>
          <w:color w:val="2D74B5"/>
        </w:rPr>
      </w:pPr>
    </w:p>
    <w:p w14:paraId="7F7443F3" w14:textId="07FCF6E4" w:rsidR="00CA4946" w:rsidRPr="00CA4946" w:rsidRDefault="00CA4946" w:rsidP="00E85439">
      <w:pPr>
        <w:pStyle w:val="BodyText"/>
        <w:spacing w:before="74"/>
        <w:ind w:left="212" w:right="231"/>
        <w:jc w:val="both"/>
        <w:rPr>
          <w:color w:val="2D74B5"/>
        </w:rPr>
      </w:pPr>
      <w:r w:rsidRPr="00CA4946">
        <w:rPr>
          <w:color w:val="2D74B5"/>
        </w:rPr>
        <w:t>This policy has been developed in accordance with the Department for Education (DfE) guidance:</w:t>
      </w:r>
    </w:p>
    <w:p w14:paraId="72A395A7" w14:textId="104C85A5" w:rsidR="00EC5A58" w:rsidRPr="00E7570B" w:rsidRDefault="00CA4946" w:rsidP="00E85439">
      <w:pPr>
        <w:pStyle w:val="BodyText"/>
        <w:numPr>
          <w:ilvl w:val="0"/>
          <w:numId w:val="4"/>
        </w:numPr>
        <w:spacing w:before="74"/>
        <w:ind w:right="231"/>
        <w:jc w:val="both"/>
        <w:rPr>
          <w:color w:val="2D74B5"/>
        </w:rPr>
      </w:pPr>
      <w:r w:rsidRPr="00E7570B">
        <w:rPr>
          <w:color w:val="2D74B5"/>
        </w:rPr>
        <w:t>16–19 Bursary Fund Guide 2026–2027</w:t>
      </w:r>
    </w:p>
    <w:p w14:paraId="0010CF39" w14:textId="68921F70" w:rsidR="00EC5A58" w:rsidRPr="00CA4946" w:rsidRDefault="00CA4946" w:rsidP="00E85439">
      <w:pPr>
        <w:pStyle w:val="BodyText"/>
        <w:spacing w:before="74"/>
        <w:ind w:left="212" w:right="231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CA4946">
        <w:rPr>
          <w:color w:val="2D74B5"/>
        </w:rPr>
        <w:t>The school is committed to ensuring that bursary funding is distributed fairly, transparently, and according to individual financial need</w:t>
      </w:r>
      <w:r w:rsidR="008252D9">
        <w:rPr>
          <w:color w:val="2D74B5"/>
        </w:rPr>
        <w:t>. T</w:t>
      </w:r>
      <w:r w:rsidR="00EC5A58" w:rsidRPr="00CA4946">
        <w:rPr>
          <w:color w:val="2D74B5"/>
        </w:rPr>
        <w:t xml:space="preserve">his policy is available on the school website </w:t>
      </w:r>
      <w:r w:rsidR="00EC5A58">
        <w:rPr>
          <w:color w:val="2D74B5"/>
        </w:rPr>
        <w:t xml:space="preserve">in the sixth form section </w:t>
      </w:r>
      <w:r w:rsidR="00EC5A58" w:rsidRPr="00CA4946">
        <w:rPr>
          <w:color w:val="2D74B5"/>
        </w:rPr>
        <w:t>and can be provided in alternative formats on request.</w:t>
      </w:r>
    </w:p>
    <w:p w14:paraId="37579461" w14:textId="1FEA614D" w:rsidR="00CA4946" w:rsidRPr="00CA4946" w:rsidRDefault="00CA4946" w:rsidP="00E85439">
      <w:pPr>
        <w:pStyle w:val="BodyText"/>
        <w:spacing w:before="74"/>
        <w:ind w:left="212" w:right="231"/>
        <w:jc w:val="both"/>
        <w:rPr>
          <w:color w:val="2D74B5"/>
        </w:rPr>
      </w:pPr>
    </w:p>
    <w:p w14:paraId="6826C1CC" w14:textId="4E11C5C1" w:rsidR="00D006EF" w:rsidRPr="00902A86" w:rsidRDefault="00D006EF" w:rsidP="00E85439">
      <w:pPr>
        <w:pStyle w:val="BodyText"/>
        <w:spacing w:before="74"/>
        <w:ind w:left="212" w:right="231"/>
        <w:jc w:val="both"/>
        <w:rPr>
          <w:b/>
          <w:bCs/>
          <w:color w:val="2D74B5"/>
          <w:u w:val="single"/>
        </w:rPr>
      </w:pPr>
      <w:r w:rsidRPr="00902A86">
        <w:rPr>
          <w:b/>
          <w:bCs/>
          <w:color w:val="2D74B5"/>
          <w:u w:val="single"/>
        </w:rPr>
        <w:t>Eligibility</w:t>
      </w:r>
    </w:p>
    <w:p w14:paraId="31E5B0A9" w14:textId="77777777" w:rsidR="00D006EF" w:rsidRPr="00D006EF" w:rsidRDefault="00D006EF" w:rsidP="00E85439">
      <w:pPr>
        <w:pStyle w:val="BodyText"/>
        <w:spacing w:before="74"/>
        <w:ind w:left="212" w:right="231"/>
        <w:jc w:val="both"/>
        <w:rPr>
          <w:color w:val="2D74B5"/>
        </w:rPr>
      </w:pPr>
      <w:r w:rsidRPr="00D006EF">
        <w:rPr>
          <w:color w:val="2D74B5"/>
        </w:rPr>
        <w:t>To be eligible for support from the 16–19 Bursary Fund, students must:</w:t>
      </w:r>
    </w:p>
    <w:p w14:paraId="53B71F68" w14:textId="77777777" w:rsidR="00D006EF" w:rsidRPr="00D006EF" w:rsidRDefault="00D006EF" w:rsidP="00E85439">
      <w:pPr>
        <w:pStyle w:val="BodyText"/>
        <w:numPr>
          <w:ilvl w:val="0"/>
          <w:numId w:val="4"/>
        </w:numPr>
        <w:spacing w:before="74"/>
        <w:ind w:right="231"/>
        <w:jc w:val="both"/>
        <w:rPr>
          <w:color w:val="2D74B5"/>
        </w:rPr>
      </w:pPr>
      <w:r w:rsidRPr="00D006EF">
        <w:rPr>
          <w:color w:val="2D74B5"/>
        </w:rPr>
        <w:t>be aged 16 or over and under 19 on 31 August 2026; or</w:t>
      </w:r>
    </w:p>
    <w:p w14:paraId="333CB4B8" w14:textId="09EA34E5" w:rsidR="00D006EF" w:rsidRPr="00D006EF" w:rsidRDefault="00D006EF" w:rsidP="00E85439">
      <w:pPr>
        <w:pStyle w:val="BodyText"/>
        <w:numPr>
          <w:ilvl w:val="0"/>
          <w:numId w:val="4"/>
        </w:numPr>
        <w:spacing w:before="74"/>
        <w:ind w:right="231"/>
        <w:jc w:val="both"/>
        <w:rPr>
          <w:color w:val="2D74B5"/>
        </w:rPr>
      </w:pPr>
      <w:r w:rsidRPr="00D006EF">
        <w:rPr>
          <w:color w:val="2D74B5"/>
        </w:rPr>
        <w:t xml:space="preserve">be aged 19 or over and continuing on a study programme they began aged 16 to 18 where permitted under </w:t>
      </w:r>
      <w:r>
        <w:rPr>
          <w:color w:val="2D74B5"/>
        </w:rPr>
        <w:t>Df</w:t>
      </w:r>
      <w:r w:rsidR="00236BCB">
        <w:rPr>
          <w:color w:val="2D74B5"/>
        </w:rPr>
        <w:t>E</w:t>
      </w:r>
      <w:r w:rsidRPr="00D006EF">
        <w:rPr>
          <w:color w:val="2D74B5"/>
        </w:rPr>
        <w:t xml:space="preserve"> rules;</w:t>
      </w:r>
    </w:p>
    <w:p w14:paraId="3AEDCBD0" w14:textId="77777777" w:rsidR="00D006EF" w:rsidRPr="00D006EF" w:rsidRDefault="00D006EF" w:rsidP="00E85439">
      <w:pPr>
        <w:pStyle w:val="BodyText"/>
        <w:numPr>
          <w:ilvl w:val="0"/>
          <w:numId w:val="4"/>
        </w:numPr>
        <w:spacing w:before="74"/>
        <w:ind w:right="231"/>
        <w:jc w:val="both"/>
        <w:rPr>
          <w:color w:val="2D74B5"/>
        </w:rPr>
      </w:pPr>
      <w:r w:rsidRPr="00D006EF">
        <w:rPr>
          <w:color w:val="2D74B5"/>
        </w:rPr>
        <w:t>be enrolled on a funded full-time or part-time study programme at Hedingham School and Sixth Form.</w:t>
      </w:r>
    </w:p>
    <w:p w14:paraId="623AA487" w14:textId="59CC5AE4" w:rsidR="00341F67" w:rsidRDefault="0042574F" w:rsidP="00E85439">
      <w:pPr>
        <w:pStyle w:val="BodyText"/>
        <w:spacing w:before="74"/>
        <w:ind w:left="212" w:right="231"/>
        <w:jc w:val="both"/>
        <w:rPr>
          <w:color w:val="006FC0"/>
          <w:u w:val="single" w:color="006FC0"/>
        </w:rPr>
      </w:pPr>
      <w:r>
        <w:rPr>
          <w:color w:val="006FC0"/>
        </w:rPr>
        <w:t xml:space="preserve">The school would </w:t>
      </w:r>
      <w:r w:rsidRPr="00707C31">
        <w:rPr>
          <w:color w:val="006FC0"/>
        </w:rPr>
        <w:t>e</w:t>
      </w:r>
      <w:r w:rsidR="006C2AC8" w:rsidRPr="00707C31">
        <w:rPr>
          <w:color w:val="006FC0"/>
        </w:rPr>
        <w:t>ncourage</w:t>
      </w:r>
      <w:r>
        <w:rPr>
          <w:color w:val="006FC0"/>
        </w:rPr>
        <w:t xml:space="preserve"> all students who qualify for Level One and Two Bursaries to apply for this funding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to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support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their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studies.</w:t>
      </w:r>
      <w:r>
        <w:rPr>
          <w:color w:val="006FC0"/>
          <w:spacing w:val="40"/>
        </w:rPr>
        <w:t xml:space="preserve"> </w:t>
      </w:r>
      <w:r>
        <w:rPr>
          <w:color w:val="006FC0"/>
        </w:rPr>
        <w:t>If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you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would like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help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in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completing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the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application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forms,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please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contact one of the Sixth Form team.</w:t>
      </w:r>
      <w:r>
        <w:rPr>
          <w:color w:val="006FC0"/>
          <w:spacing w:val="40"/>
        </w:rPr>
        <w:t xml:space="preserve"> </w:t>
      </w:r>
      <w:r>
        <w:rPr>
          <w:color w:val="006FC0"/>
        </w:rPr>
        <w:t>Please note, payment</w:t>
      </w:r>
      <w:r w:rsidR="001D0F6B">
        <w:rPr>
          <w:color w:val="006FC0"/>
        </w:rPr>
        <w:t>s</w:t>
      </w:r>
      <w:r>
        <w:rPr>
          <w:color w:val="006FC0"/>
        </w:rPr>
        <w:t xml:space="preserve"> will be made directly into the student’s bank </w:t>
      </w:r>
      <w:r>
        <w:rPr>
          <w:color w:val="006FC0"/>
          <w:spacing w:val="-2"/>
        </w:rPr>
        <w:t>account</w:t>
      </w:r>
      <w:r w:rsidR="001D0F6B">
        <w:rPr>
          <w:color w:val="006FC0"/>
          <w:spacing w:val="-2"/>
        </w:rPr>
        <w:t xml:space="preserve"> once receipts have been submitted.</w:t>
      </w:r>
      <w:r w:rsidR="00DE6E86">
        <w:rPr>
          <w:color w:val="006FC0"/>
          <w:spacing w:val="-2"/>
        </w:rPr>
        <w:t xml:space="preserve"> </w:t>
      </w:r>
    </w:p>
    <w:p w14:paraId="7AF4B6E2" w14:textId="42F35BAC" w:rsidR="003F4917" w:rsidRDefault="00DE6E86" w:rsidP="00E85439">
      <w:pPr>
        <w:pStyle w:val="BodyText"/>
        <w:spacing w:before="253"/>
        <w:ind w:left="212"/>
        <w:jc w:val="both"/>
      </w:pPr>
      <w:r>
        <w:rPr>
          <w:color w:val="006FC0"/>
        </w:rPr>
        <w:t>T</w:t>
      </w:r>
      <w:r w:rsidR="0042574F">
        <w:rPr>
          <w:color w:val="006FC0"/>
        </w:rPr>
        <w:t>here</w:t>
      </w:r>
      <w:r w:rsidR="0042574F">
        <w:rPr>
          <w:color w:val="006FC0"/>
          <w:spacing w:val="-5"/>
        </w:rPr>
        <w:t xml:space="preserve"> </w:t>
      </w:r>
      <w:r w:rsidR="0042574F">
        <w:rPr>
          <w:color w:val="006FC0"/>
        </w:rPr>
        <w:t>are</w:t>
      </w:r>
      <w:r w:rsidR="0042574F">
        <w:rPr>
          <w:color w:val="006FC0"/>
          <w:spacing w:val="-4"/>
        </w:rPr>
        <w:t xml:space="preserve"> </w:t>
      </w:r>
      <w:r w:rsidR="0042574F">
        <w:rPr>
          <w:color w:val="006FC0"/>
        </w:rPr>
        <w:t>t</w:t>
      </w:r>
      <w:r w:rsidR="00E5610B">
        <w:rPr>
          <w:color w:val="006FC0"/>
        </w:rPr>
        <w:t>wo types</w:t>
      </w:r>
      <w:r w:rsidR="0042574F">
        <w:rPr>
          <w:color w:val="006FC0"/>
          <w:spacing w:val="-4"/>
        </w:rPr>
        <w:t xml:space="preserve"> </w:t>
      </w:r>
      <w:r w:rsidR="0042574F">
        <w:rPr>
          <w:color w:val="006FC0"/>
        </w:rPr>
        <w:t>of</w:t>
      </w:r>
      <w:r w:rsidR="0042574F">
        <w:rPr>
          <w:color w:val="006FC0"/>
          <w:spacing w:val="-4"/>
        </w:rPr>
        <w:t xml:space="preserve"> </w:t>
      </w:r>
      <w:proofErr w:type="gramStart"/>
      <w:r w:rsidR="0042574F">
        <w:rPr>
          <w:color w:val="006FC0"/>
        </w:rPr>
        <w:t>Bursary</w:t>
      </w:r>
      <w:proofErr w:type="gramEnd"/>
      <w:r w:rsidR="0042574F">
        <w:rPr>
          <w:color w:val="006FC0"/>
        </w:rPr>
        <w:t>,</w:t>
      </w:r>
      <w:r w:rsidR="0042574F">
        <w:rPr>
          <w:color w:val="006FC0"/>
          <w:spacing w:val="-2"/>
        </w:rPr>
        <w:t xml:space="preserve"> </w:t>
      </w:r>
      <w:r w:rsidR="0042574F">
        <w:rPr>
          <w:color w:val="006FC0"/>
        </w:rPr>
        <w:t>and</w:t>
      </w:r>
      <w:r w:rsidR="0042574F">
        <w:rPr>
          <w:color w:val="006FC0"/>
          <w:spacing w:val="-2"/>
        </w:rPr>
        <w:t xml:space="preserve"> </w:t>
      </w:r>
      <w:r w:rsidR="0042574F">
        <w:rPr>
          <w:color w:val="006FC0"/>
        </w:rPr>
        <w:t>Sixth</w:t>
      </w:r>
      <w:r w:rsidR="0042574F">
        <w:rPr>
          <w:color w:val="006FC0"/>
          <w:spacing w:val="-4"/>
        </w:rPr>
        <w:t xml:space="preserve"> </w:t>
      </w:r>
      <w:r w:rsidR="0042574F">
        <w:rPr>
          <w:color w:val="006FC0"/>
        </w:rPr>
        <w:t>Form</w:t>
      </w:r>
      <w:r w:rsidR="0042574F">
        <w:rPr>
          <w:color w:val="006FC0"/>
          <w:spacing w:val="-1"/>
        </w:rPr>
        <w:t xml:space="preserve"> </w:t>
      </w:r>
      <w:r w:rsidR="0042574F">
        <w:rPr>
          <w:color w:val="006FC0"/>
        </w:rPr>
        <w:t>students</w:t>
      </w:r>
      <w:r w:rsidR="0042574F">
        <w:rPr>
          <w:color w:val="006FC0"/>
          <w:spacing w:val="-3"/>
        </w:rPr>
        <w:t xml:space="preserve"> </w:t>
      </w:r>
      <w:r w:rsidR="0042574F">
        <w:rPr>
          <w:color w:val="006FC0"/>
        </w:rPr>
        <w:t>can</w:t>
      </w:r>
      <w:r w:rsidR="0042574F">
        <w:rPr>
          <w:color w:val="006FC0"/>
          <w:spacing w:val="-4"/>
        </w:rPr>
        <w:t xml:space="preserve"> </w:t>
      </w:r>
      <w:r w:rsidR="0042574F">
        <w:rPr>
          <w:color w:val="006FC0"/>
        </w:rPr>
        <w:t>apply</w:t>
      </w:r>
      <w:r w:rsidR="0042574F">
        <w:rPr>
          <w:color w:val="006FC0"/>
          <w:spacing w:val="-3"/>
        </w:rPr>
        <w:t xml:space="preserve"> </w:t>
      </w:r>
      <w:r w:rsidR="0042574F">
        <w:rPr>
          <w:color w:val="006FC0"/>
        </w:rPr>
        <w:t>for</w:t>
      </w:r>
      <w:r w:rsidR="0042574F">
        <w:rPr>
          <w:color w:val="006FC0"/>
          <w:spacing w:val="-3"/>
        </w:rPr>
        <w:t xml:space="preserve"> </w:t>
      </w:r>
      <w:r w:rsidR="0042574F">
        <w:rPr>
          <w:b/>
          <w:color w:val="006FC0"/>
        </w:rPr>
        <w:t>ONE</w:t>
      </w:r>
      <w:r w:rsidR="0042574F">
        <w:rPr>
          <w:b/>
          <w:color w:val="006FC0"/>
          <w:spacing w:val="-4"/>
        </w:rPr>
        <w:t xml:space="preserve"> </w:t>
      </w:r>
      <w:r w:rsidR="0042574F">
        <w:rPr>
          <w:color w:val="006FC0"/>
          <w:spacing w:val="-2"/>
        </w:rPr>
        <w:t>only:</w:t>
      </w:r>
    </w:p>
    <w:p w14:paraId="191900F4" w14:textId="77777777" w:rsidR="003F4917" w:rsidRDefault="003F4917" w:rsidP="00E85439">
      <w:pPr>
        <w:pStyle w:val="BodyText"/>
        <w:spacing w:before="1"/>
        <w:jc w:val="both"/>
      </w:pPr>
    </w:p>
    <w:p w14:paraId="67EDEE50" w14:textId="040757EE" w:rsidR="00D01DE5" w:rsidRPr="00902A86" w:rsidRDefault="00F96A13" w:rsidP="00E85439">
      <w:pPr>
        <w:ind w:left="212" w:right="231"/>
        <w:jc w:val="both"/>
        <w:rPr>
          <w:b/>
          <w:bCs/>
          <w:color w:val="006FC0"/>
        </w:rPr>
      </w:pPr>
      <w:r>
        <w:rPr>
          <w:b/>
          <w:bCs/>
          <w:color w:val="006FC0"/>
        </w:rPr>
        <w:t xml:space="preserve">Bursary </w:t>
      </w:r>
      <w:r w:rsidR="0042574F" w:rsidRPr="00902A86">
        <w:rPr>
          <w:b/>
          <w:bCs/>
          <w:color w:val="006FC0"/>
        </w:rPr>
        <w:t>1 - up to £1</w:t>
      </w:r>
      <w:r w:rsidR="00D7466D" w:rsidRPr="00902A86">
        <w:rPr>
          <w:b/>
          <w:bCs/>
          <w:color w:val="006FC0"/>
        </w:rPr>
        <w:t>,</w:t>
      </w:r>
      <w:r w:rsidR="00771560" w:rsidRPr="00902A86">
        <w:rPr>
          <w:b/>
          <w:bCs/>
          <w:color w:val="006FC0"/>
        </w:rPr>
        <w:t>2</w:t>
      </w:r>
      <w:r w:rsidR="0042574F" w:rsidRPr="00902A86">
        <w:rPr>
          <w:b/>
          <w:bCs/>
          <w:color w:val="006FC0"/>
        </w:rPr>
        <w:t>00 per year</w:t>
      </w:r>
    </w:p>
    <w:p w14:paraId="16244FC0" w14:textId="3037CE31" w:rsidR="002745E4" w:rsidRPr="002745E4" w:rsidRDefault="002745E4" w:rsidP="00E85439">
      <w:pPr>
        <w:ind w:left="212" w:right="231"/>
        <w:jc w:val="both"/>
        <w:rPr>
          <w:color w:val="006FC0"/>
        </w:rPr>
      </w:pPr>
      <w:r w:rsidRPr="002745E4">
        <w:rPr>
          <w:color w:val="006FC0"/>
        </w:rPr>
        <w:t>Students may be eligible for a bursary of up to £1,200 per academic year if they fall into one of the following nationally defined vulnerable groups:</w:t>
      </w:r>
    </w:p>
    <w:p w14:paraId="0A143333" w14:textId="77777777" w:rsidR="002745E4" w:rsidRPr="002745E4" w:rsidRDefault="002745E4" w:rsidP="00E85439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jc w:val="both"/>
        <w:rPr>
          <w:color w:val="006FC0"/>
        </w:rPr>
      </w:pPr>
      <w:r w:rsidRPr="002745E4">
        <w:rPr>
          <w:color w:val="006FC0"/>
        </w:rPr>
        <w:t>young people in care;</w:t>
      </w:r>
    </w:p>
    <w:p w14:paraId="43FCD2B7" w14:textId="77777777" w:rsidR="002745E4" w:rsidRPr="002745E4" w:rsidRDefault="002745E4" w:rsidP="00E85439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jc w:val="both"/>
        <w:rPr>
          <w:color w:val="006FC0"/>
        </w:rPr>
      </w:pPr>
      <w:r w:rsidRPr="002745E4">
        <w:rPr>
          <w:color w:val="006FC0"/>
        </w:rPr>
        <w:t>care leavers;</w:t>
      </w:r>
    </w:p>
    <w:p w14:paraId="552C903E" w14:textId="77777777" w:rsidR="002745E4" w:rsidRPr="002745E4" w:rsidRDefault="002745E4" w:rsidP="00E85439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jc w:val="both"/>
        <w:rPr>
          <w:color w:val="006FC0"/>
        </w:rPr>
      </w:pPr>
      <w:r w:rsidRPr="002745E4">
        <w:rPr>
          <w:color w:val="006FC0"/>
        </w:rPr>
        <w:t>young people receiving Income Support or Universal Credit in their own name;</w:t>
      </w:r>
    </w:p>
    <w:p w14:paraId="29A68B98" w14:textId="77777777" w:rsidR="002745E4" w:rsidRPr="002745E4" w:rsidRDefault="002745E4" w:rsidP="00E85439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jc w:val="both"/>
        <w:rPr>
          <w:color w:val="006FC0"/>
        </w:rPr>
      </w:pPr>
      <w:r w:rsidRPr="002745E4">
        <w:rPr>
          <w:color w:val="006FC0"/>
        </w:rPr>
        <w:t>disabled young people receiving both Employment and Support Allowance (ESA) and either Disability Living Allowance (DLA) or Personal Independence Payment (PIP).</w:t>
      </w:r>
    </w:p>
    <w:p w14:paraId="1915CD00" w14:textId="51792DFF" w:rsidR="002745E4" w:rsidRPr="002745E4" w:rsidRDefault="002745E4" w:rsidP="00E85439">
      <w:pPr>
        <w:widowControl/>
        <w:autoSpaceDE/>
        <w:autoSpaceDN/>
        <w:spacing w:before="100" w:beforeAutospacing="1" w:after="100" w:afterAutospacing="1"/>
        <w:ind w:left="360"/>
        <w:jc w:val="both"/>
        <w:rPr>
          <w:color w:val="006FC0"/>
        </w:rPr>
      </w:pPr>
      <w:r w:rsidRPr="002745E4">
        <w:rPr>
          <w:color w:val="006FC0"/>
        </w:rPr>
        <w:t>Students must provide appropriate documentary evidence.</w:t>
      </w:r>
      <w:r w:rsidR="00810E14">
        <w:rPr>
          <w:color w:val="006FC0"/>
        </w:rPr>
        <w:t xml:space="preserve"> </w:t>
      </w:r>
      <w:r w:rsidRPr="002745E4">
        <w:rPr>
          <w:color w:val="006FC0"/>
        </w:rPr>
        <w:t>The amount awarded will depend on an assessment of actual financial need and the costs associated with participating in education.</w:t>
      </w:r>
    </w:p>
    <w:p w14:paraId="74664859" w14:textId="77777777" w:rsidR="002745E4" w:rsidRPr="002745E4" w:rsidRDefault="002745E4" w:rsidP="00E85439">
      <w:pPr>
        <w:widowControl/>
        <w:autoSpaceDE/>
        <w:autoSpaceDN/>
        <w:spacing w:before="100" w:beforeAutospacing="1" w:after="100" w:afterAutospacing="1"/>
        <w:ind w:left="360"/>
        <w:jc w:val="both"/>
        <w:rPr>
          <w:color w:val="006FC0"/>
        </w:rPr>
      </w:pPr>
      <w:r w:rsidRPr="002745E4">
        <w:rPr>
          <w:color w:val="006FC0"/>
        </w:rPr>
        <w:t>Students in vulnerable groups may receive support in cash, through direct payments, or through support provided in kind.</w:t>
      </w:r>
    </w:p>
    <w:p w14:paraId="20CEE146" w14:textId="5D5EBE81" w:rsidR="00D01DE5" w:rsidRPr="00902A86" w:rsidRDefault="00240A72" w:rsidP="00E85439">
      <w:pPr>
        <w:pStyle w:val="BodyText"/>
        <w:ind w:left="212" w:right="231" w:firstLine="148"/>
        <w:jc w:val="both"/>
        <w:rPr>
          <w:b/>
          <w:color w:val="006FC0"/>
        </w:rPr>
      </w:pPr>
      <w:r>
        <w:rPr>
          <w:b/>
          <w:color w:val="006FC0"/>
        </w:rPr>
        <w:t>Bursary</w:t>
      </w:r>
      <w:r w:rsidR="0042574F" w:rsidRPr="00902A86">
        <w:rPr>
          <w:b/>
          <w:color w:val="006FC0"/>
        </w:rPr>
        <w:t xml:space="preserve"> 2 - up to £</w:t>
      </w:r>
      <w:r w:rsidR="00D7466D" w:rsidRPr="00902A86">
        <w:rPr>
          <w:b/>
          <w:color w:val="006FC0"/>
        </w:rPr>
        <w:t>1,200</w:t>
      </w:r>
      <w:r w:rsidR="0042574F" w:rsidRPr="00902A86">
        <w:rPr>
          <w:b/>
          <w:color w:val="006FC0"/>
        </w:rPr>
        <w:t xml:space="preserve"> per year</w:t>
      </w:r>
    </w:p>
    <w:p w14:paraId="15F61C45" w14:textId="3AA0107E" w:rsidR="00CE255F" w:rsidRDefault="00D01DE5" w:rsidP="00E85439">
      <w:pPr>
        <w:pStyle w:val="BodyText"/>
        <w:ind w:left="212" w:right="231" w:firstLine="148"/>
        <w:jc w:val="both"/>
        <w:rPr>
          <w:color w:val="006FC0"/>
        </w:rPr>
      </w:pPr>
      <w:r w:rsidRPr="00D01DE5">
        <w:rPr>
          <w:color w:val="006FC0"/>
        </w:rPr>
        <w:t xml:space="preserve">Students who are not eligible for the </w:t>
      </w:r>
      <w:r>
        <w:rPr>
          <w:color w:val="006FC0"/>
        </w:rPr>
        <w:t>L</w:t>
      </w:r>
      <w:r w:rsidR="00CE255F">
        <w:rPr>
          <w:color w:val="006FC0"/>
        </w:rPr>
        <w:t>evel 1 bursary</w:t>
      </w:r>
      <w:r w:rsidRPr="00D01DE5">
        <w:rPr>
          <w:color w:val="006FC0"/>
        </w:rPr>
        <w:t xml:space="preserve"> may apply for discretionary support.</w:t>
      </w:r>
      <w:r w:rsidR="00CE255F">
        <w:rPr>
          <w:color w:val="006FC0"/>
        </w:rPr>
        <w:t xml:space="preserve"> </w:t>
      </w:r>
    </w:p>
    <w:p w14:paraId="40589AE4" w14:textId="0B45F5DF" w:rsidR="00D01DE5" w:rsidRPr="00D01DE5" w:rsidRDefault="00D01DE5" w:rsidP="00E85439">
      <w:pPr>
        <w:pStyle w:val="BodyText"/>
        <w:ind w:left="212" w:right="231" w:firstLine="148"/>
        <w:jc w:val="both"/>
        <w:rPr>
          <w:color w:val="006FC0"/>
        </w:rPr>
      </w:pPr>
      <w:r w:rsidRPr="00D01DE5">
        <w:rPr>
          <w:color w:val="006FC0"/>
        </w:rPr>
        <w:t>Discretionary bursaries are awarded based on:</w:t>
      </w:r>
    </w:p>
    <w:p w14:paraId="223AEAD5" w14:textId="77777777" w:rsidR="00D01DE5" w:rsidRPr="00D01DE5" w:rsidRDefault="00D01DE5" w:rsidP="00E85439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jc w:val="both"/>
        <w:rPr>
          <w:color w:val="006FC0"/>
        </w:rPr>
      </w:pPr>
      <w:r w:rsidRPr="00D01DE5">
        <w:rPr>
          <w:color w:val="006FC0"/>
        </w:rPr>
        <w:t>household income;</w:t>
      </w:r>
    </w:p>
    <w:p w14:paraId="494FA43A" w14:textId="77777777" w:rsidR="00D01DE5" w:rsidRPr="00D01DE5" w:rsidRDefault="00D01DE5" w:rsidP="00E85439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jc w:val="both"/>
        <w:rPr>
          <w:color w:val="006FC0"/>
        </w:rPr>
      </w:pPr>
      <w:r w:rsidRPr="00D01DE5">
        <w:rPr>
          <w:color w:val="006FC0"/>
        </w:rPr>
        <w:t>individual financial circumstances;</w:t>
      </w:r>
    </w:p>
    <w:p w14:paraId="0F5C1D6A" w14:textId="77777777" w:rsidR="00D01DE5" w:rsidRPr="00D01DE5" w:rsidRDefault="00D01DE5" w:rsidP="00E85439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jc w:val="both"/>
        <w:rPr>
          <w:color w:val="006FC0"/>
        </w:rPr>
      </w:pPr>
      <w:r w:rsidRPr="00D01DE5">
        <w:rPr>
          <w:color w:val="006FC0"/>
        </w:rPr>
        <w:t>actual participation costs;</w:t>
      </w:r>
    </w:p>
    <w:p w14:paraId="5BE124E7" w14:textId="77777777" w:rsidR="00D01DE5" w:rsidRDefault="00D01DE5" w:rsidP="00E85439">
      <w:pPr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jc w:val="both"/>
        <w:rPr>
          <w:color w:val="006FC0"/>
        </w:rPr>
      </w:pPr>
      <w:r w:rsidRPr="00D01DE5">
        <w:rPr>
          <w:color w:val="006FC0"/>
        </w:rPr>
        <w:t>available bursary funding.</w:t>
      </w:r>
    </w:p>
    <w:p w14:paraId="1084E556" w14:textId="77777777" w:rsidR="00E415E2" w:rsidRDefault="00E415E2" w:rsidP="00E85439">
      <w:pPr>
        <w:widowControl/>
        <w:autoSpaceDE/>
        <w:autoSpaceDN/>
        <w:spacing w:before="100" w:beforeAutospacing="1" w:after="100" w:afterAutospacing="1"/>
        <w:ind w:firstLine="360"/>
        <w:jc w:val="both"/>
        <w:rPr>
          <w:color w:val="006FC0"/>
        </w:rPr>
      </w:pPr>
    </w:p>
    <w:p w14:paraId="3251364C" w14:textId="77777777" w:rsidR="00E415E2" w:rsidRDefault="00E415E2" w:rsidP="00E85439">
      <w:pPr>
        <w:widowControl/>
        <w:autoSpaceDE/>
        <w:autoSpaceDN/>
        <w:spacing w:before="100" w:beforeAutospacing="1" w:after="100" w:afterAutospacing="1"/>
        <w:ind w:firstLine="360"/>
        <w:jc w:val="both"/>
        <w:rPr>
          <w:color w:val="006FC0"/>
        </w:rPr>
      </w:pPr>
    </w:p>
    <w:p w14:paraId="4CD7F9BC" w14:textId="77777777" w:rsidR="00E415E2" w:rsidRDefault="00E415E2" w:rsidP="00E85439">
      <w:pPr>
        <w:widowControl/>
        <w:autoSpaceDE/>
        <w:autoSpaceDN/>
        <w:spacing w:before="100" w:beforeAutospacing="1" w:after="100" w:afterAutospacing="1"/>
        <w:ind w:firstLine="360"/>
        <w:jc w:val="both"/>
        <w:rPr>
          <w:color w:val="006FC0"/>
        </w:rPr>
      </w:pPr>
    </w:p>
    <w:p w14:paraId="2CD1E154" w14:textId="709CDD05" w:rsidR="003E0ED7" w:rsidRDefault="00D01DE5" w:rsidP="00E85439">
      <w:pPr>
        <w:widowControl/>
        <w:autoSpaceDE/>
        <w:autoSpaceDN/>
        <w:spacing w:before="100" w:beforeAutospacing="1" w:after="100" w:afterAutospacing="1"/>
        <w:ind w:firstLine="360"/>
        <w:jc w:val="both"/>
        <w:rPr>
          <w:color w:val="006FC0"/>
        </w:rPr>
      </w:pPr>
      <w:r w:rsidRPr="00D01DE5">
        <w:rPr>
          <w:color w:val="006FC0"/>
        </w:rPr>
        <w:lastRenderedPageBreak/>
        <w:t>The school may prioritise students who:</w:t>
      </w:r>
    </w:p>
    <w:p w14:paraId="3F349A19" w14:textId="77777777" w:rsidR="00D01DE5" w:rsidRPr="00D01DE5" w:rsidRDefault="00D01DE5" w:rsidP="00E85439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color w:val="006FC0"/>
        </w:rPr>
      </w:pPr>
      <w:r w:rsidRPr="00D01DE5">
        <w:rPr>
          <w:color w:val="006FC0"/>
        </w:rPr>
        <w:t>are currently eligible for Free School Meals;</w:t>
      </w:r>
    </w:p>
    <w:p w14:paraId="6008768A" w14:textId="77777777" w:rsidR="00D01DE5" w:rsidRPr="00D01DE5" w:rsidRDefault="00D01DE5" w:rsidP="00E85439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color w:val="006FC0"/>
        </w:rPr>
      </w:pPr>
      <w:r w:rsidRPr="00D01DE5">
        <w:rPr>
          <w:color w:val="006FC0"/>
        </w:rPr>
        <w:t>have a household income below £30,000 per year;</w:t>
      </w:r>
    </w:p>
    <w:p w14:paraId="3FB87495" w14:textId="77777777" w:rsidR="00D01DE5" w:rsidRPr="00D01DE5" w:rsidRDefault="00D01DE5" w:rsidP="00E85439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color w:val="006FC0"/>
        </w:rPr>
      </w:pPr>
      <w:r w:rsidRPr="00D01DE5">
        <w:rPr>
          <w:color w:val="006FC0"/>
        </w:rPr>
        <w:t>face exceptional financial hardship;</w:t>
      </w:r>
    </w:p>
    <w:p w14:paraId="225D59EA" w14:textId="77777777" w:rsidR="00D01DE5" w:rsidRPr="00D01DE5" w:rsidRDefault="00D01DE5" w:rsidP="00E85439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jc w:val="both"/>
        <w:rPr>
          <w:color w:val="006FC0"/>
        </w:rPr>
      </w:pPr>
      <w:r w:rsidRPr="00D01DE5">
        <w:rPr>
          <w:color w:val="006FC0"/>
        </w:rPr>
        <w:t>have significant travel or course-related costs.</w:t>
      </w:r>
    </w:p>
    <w:p w14:paraId="5FCDD900" w14:textId="2433A8C1" w:rsidR="00D01DE5" w:rsidRPr="00D01DE5" w:rsidRDefault="00D01DE5" w:rsidP="00E85439">
      <w:pPr>
        <w:widowControl/>
        <w:autoSpaceDE/>
        <w:autoSpaceDN/>
        <w:spacing w:before="100" w:beforeAutospacing="1" w:after="100" w:afterAutospacing="1"/>
        <w:ind w:left="360"/>
        <w:jc w:val="both"/>
        <w:rPr>
          <w:color w:val="006FC0"/>
        </w:rPr>
      </w:pPr>
      <w:r w:rsidRPr="00D01DE5">
        <w:rPr>
          <w:color w:val="006FC0"/>
        </w:rPr>
        <w:t>Eligibility for Free School Meals does not automatically guarantee a bursary award</w:t>
      </w:r>
      <w:r w:rsidR="003E0ED7">
        <w:rPr>
          <w:color w:val="006FC0"/>
        </w:rPr>
        <w:t xml:space="preserve"> and a</w:t>
      </w:r>
      <w:r w:rsidRPr="00D01DE5">
        <w:rPr>
          <w:color w:val="006FC0"/>
        </w:rPr>
        <w:t>wards are discretionary and assessed individually.</w:t>
      </w:r>
    </w:p>
    <w:p w14:paraId="770ACB02" w14:textId="77777777" w:rsidR="00D01DE5" w:rsidRPr="00D01DE5" w:rsidRDefault="00D01DE5" w:rsidP="00E85439">
      <w:pPr>
        <w:widowControl/>
        <w:autoSpaceDE/>
        <w:autoSpaceDN/>
        <w:spacing w:before="100" w:beforeAutospacing="1" w:after="100" w:afterAutospacing="1"/>
        <w:ind w:firstLine="360"/>
        <w:jc w:val="both"/>
        <w:rPr>
          <w:color w:val="006FC0"/>
        </w:rPr>
      </w:pPr>
      <w:r w:rsidRPr="00D01DE5">
        <w:rPr>
          <w:color w:val="006FC0"/>
        </w:rPr>
        <w:t>The figures below represent maximum potential awards rather than guaranteed payments:</w:t>
      </w:r>
    </w:p>
    <w:p w14:paraId="741B0F26" w14:textId="77777777" w:rsidR="00D01DE5" w:rsidRPr="00D01DE5" w:rsidRDefault="00D01DE5" w:rsidP="00E85439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jc w:val="both"/>
        <w:rPr>
          <w:color w:val="006FC0"/>
        </w:rPr>
      </w:pPr>
      <w:r w:rsidRPr="00D01DE5">
        <w:rPr>
          <w:color w:val="006FC0"/>
        </w:rPr>
        <w:t>students with the greatest assessed financial need may receive support up to £1,200 per year;</w:t>
      </w:r>
    </w:p>
    <w:p w14:paraId="4D2115B9" w14:textId="77777777" w:rsidR="00D01DE5" w:rsidRPr="00D01DE5" w:rsidRDefault="00D01DE5" w:rsidP="00E85439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jc w:val="both"/>
        <w:rPr>
          <w:color w:val="006FC0"/>
        </w:rPr>
      </w:pPr>
      <w:r w:rsidRPr="00D01DE5">
        <w:rPr>
          <w:color w:val="006FC0"/>
        </w:rPr>
        <w:t>other discretionary awards will normally be lower and based on actual educational costs.</w:t>
      </w:r>
    </w:p>
    <w:p w14:paraId="1FC4EB4E" w14:textId="77777777" w:rsidR="00D53480" w:rsidRDefault="00D01DE5" w:rsidP="00E85439">
      <w:pPr>
        <w:widowControl/>
        <w:autoSpaceDE/>
        <w:autoSpaceDN/>
        <w:spacing w:before="100" w:beforeAutospacing="1" w:after="100" w:afterAutospacing="1"/>
        <w:ind w:left="360"/>
        <w:jc w:val="both"/>
        <w:rPr>
          <w:color w:val="006FC0"/>
        </w:rPr>
      </w:pPr>
      <w:r w:rsidRPr="00D01DE5">
        <w:rPr>
          <w:color w:val="006FC0"/>
        </w:rPr>
        <w:t>The school reserves the right to vary award levels depending on the number of applications received and the funding available.</w:t>
      </w:r>
      <w:r w:rsidR="003E0ED7" w:rsidRPr="003E0ED7">
        <w:rPr>
          <w:color w:val="006FC0"/>
        </w:rPr>
        <w:t xml:space="preserve"> </w:t>
      </w:r>
    </w:p>
    <w:p w14:paraId="094B29DC" w14:textId="664EFAEB" w:rsidR="00D01DE5" w:rsidRPr="00D01DE5" w:rsidRDefault="00627914" w:rsidP="00E85439">
      <w:pPr>
        <w:widowControl/>
        <w:autoSpaceDE/>
        <w:autoSpaceDN/>
        <w:spacing w:before="100" w:beforeAutospacing="1" w:after="100" w:afterAutospacing="1"/>
        <w:ind w:left="360"/>
        <w:jc w:val="both"/>
        <w:rPr>
          <w:color w:val="006FC0"/>
        </w:rPr>
      </w:pPr>
      <w:r>
        <w:rPr>
          <w:color w:val="006FC0"/>
        </w:rPr>
        <w:t>Note that d</w:t>
      </w:r>
      <w:r w:rsidR="005B0A67">
        <w:rPr>
          <w:color w:val="006FC0"/>
        </w:rPr>
        <w:t xml:space="preserve">ocumentary evidence is required. </w:t>
      </w:r>
      <w:r w:rsidR="003E0ED7">
        <w:rPr>
          <w:color w:val="006FC0"/>
        </w:rPr>
        <w:t xml:space="preserve">Please explain on the application form how the funding will be used to support the </w:t>
      </w:r>
      <w:proofErr w:type="gramStart"/>
      <w:r w:rsidR="003E0ED7">
        <w:rPr>
          <w:color w:val="006FC0"/>
        </w:rPr>
        <w:t>student</w:t>
      </w:r>
      <w:r w:rsidR="00C912E7">
        <w:rPr>
          <w:color w:val="006FC0"/>
        </w:rPr>
        <w:t>’</w:t>
      </w:r>
      <w:r w:rsidR="003E0ED7">
        <w:rPr>
          <w:color w:val="006FC0"/>
        </w:rPr>
        <w:t>s</w:t>
      </w:r>
      <w:proofErr w:type="gramEnd"/>
      <w:r w:rsidR="003E0ED7">
        <w:rPr>
          <w:color w:val="006FC0"/>
        </w:rPr>
        <w:t xml:space="preserve"> learning.</w:t>
      </w:r>
    </w:p>
    <w:p w14:paraId="3B214465" w14:textId="5EDB9C7B" w:rsidR="002F7555" w:rsidRPr="00902A86" w:rsidRDefault="002F7555" w:rsidP="00E85439">
      <w:pPr>
        <w:widowControl/>
        <w:autoSpaceDE/>
        <w:autoSpaceDN/>
        <w:spacing w:before="100" w:beforeAutospacing="1" w:after="100" w:afterAutospacing="1"/>
        <w:ind w:firstLine="360"/>
        <w:jc w:val="both"/>
        <w:outlineLvl w:val="0"/>
        <w:rPr>
          <w:b/>
          <w:bCs/>
          <w:color w:val="006FC0"/>
          <w:u w:val="single"/>
        </w:rPr>
      </w:pPr>
      <w:r w:rsidRPr="00902A86">
        <w:rPr>
          <w:b/>
          <w:bCs/>
          <w:color w:val="006FC0"/>
          <w:u w:val="single"/>
        </w:rPr>
        <w:t>What the Bursary Can Be Used For</w:t>
      </w:r>
    </w:p>
    <w:p w14:paraId="7119AB88" w14:textId="4F16DCCB" w:rsidR="002F7555" w:rsidRPr="002F7555" w:rsidRDefault="002F7555" w:rsidP="00E85439">
      <w:pPr>
        <w:widowControl/>
        <w:autoSpaceDE/>
        <w:autoSpaceDN/>
        <w:spacing w:before="100" w:beforeAutospacing="1" w:after="100" w:afterAutospacing="1"/>
        <w:ind w:firstLine="360"/>
        <w:jc w:val="both"/>
        <w:outlineLvl w:val="0"/>
        <w:rPr>
          <w:color w:val="006FC0"/>
        </w:rPr>
      </w:pPr>
      <w:r w:rsidRPr="002F7555">
        <w:rPr>
          <w:color w:val="006FC0"/>
        </w:rPr>
        <w:t>Bursary funding is intended to support participation in education and may be used for:</w:t>
      </w:r>
    </w:p>
    <w:p w14:paraId="00D67958" w14:textId="77777777" w:rsidR="002F7555" w:rsidRPr="002F7555" w:rsidRDefault="002F7555" w:rsidP="00E85439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jc w:val="both"/>
        <w:rPr>
          <w:color w:val="006FC0"/>
        </w:rPr>
      </w:pPr>
      <w:r w:rsidRPr="002F7555">
        <w:rPr>
          <w:color w:val="006FC0"/>
        </w:rPr>
        <w:t>transport to and from school or placement;</w:t>
      </w:r>
    </w:p>
    <w:p w14:paraId="3EF9DF0A" w14:textId="77777777" w:rsidR="002F7555" w:rsidRPr="002F7555" w:rsidRDefault="002F7555" w:rsidP="00E85439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jc w:val="both"/>
        <w:rPr>
          <w:color w:val="006FC0"/>
        </w:rPr>
      </w:pPr>
      <w:r w:rsidRPr="002F7555">
        <w:rPr>
          <w:color w:val="006FC0"/>
        </w:rPr>
        <w:t>meals during the school day;</w:t>
      </w:r>
    </w:p>
    <w:p w14:paraId="12EE53B6" w14:textId="77777777" w:rsidR="002F7555" w:rsidRPr="002F7555" w:rsidRDefault="002F7555" w:rsidP="00E85439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jc w:val="both"/>
        <w:rPr>
          <w:color w:val="006FC0"/>
        </w:rPr>
      </w:pPr>
      <w:r w:rsidRPr="002F7555">
        <w:rPr>
          <w:color w:val="006FC0"/>
        </w:rPr>
        <w:t>books and stationery;</w:t>
      </w:r>
    </w:p>
    <w:p w14:paraId="5C0E1A39" w14:textId="77777777" w:rsidR="002F7555" w:rsidRPr="002F7555" w:rsidRDefault="002F7555" w:rsidP="00E85439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jc w:val="both"/>
        <w:rPr>
          <w:color w:val="006FC0"/>
        </w:rPr>
      </w:pPr>
      <w:r w:rsidRPr="002F7555">
        <w:rPr>
          <w:color w:val="006FC0"/>
        </w:rPr>
        <w:t>essential curriculum equipment;</w:t>
      </w:r>
    </w:p>
    <w:p w14:paraId="2410E3E3" w14:textId="77777777" w:rsidR="002F7555" w:rsidRPr="002F7555" w:rsidRDefault="002F7555" w:rsidP="00E85439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jc w:val="both"/>
        <w:rPr>
          <w:color w:val="006FC0"/>
        </w:rPr>
      </w:pPr>
      <w:r w:rsidRPr="002F7555">
        <w:rPr>
          <w:color w:val="006FC0"/>
        </w:rPr>
        <w:t>specialist clothing or kit;</w:t>
      </w:r>
    </w:p>
    <w:p w14:paraId="37033383" w14:textId="77777777" w:rsidR="002F7555" w:rsidRPr="002F7555" w:rsidRDefault="002F7555" w:rsidP="00E85439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jc w:val="both"/>
        <w:rPr>
          <w:color w:val="006FC0"/>
        </w:rPr>
      </w:pPr>
      <w:r w:rsidRPr="002F7555">
        <w:rPr>
          <w:color w:val="006FC0"/>
        </w:rPr>
        <w:t>educational visits and university visits;</w:t>
      </w:r>
    </w:p>
    <w:p w14:paraId="10DBFD56" w14:textId="77777777" w:rsidR="002F7555" w:rsidRPr="002F7555" w:rsidRDefault="002F7555" w:rsidP="00E85439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jc w:val="both"/>
        <w:rPr>
          <w:color w:val="006FC0"/>
        </w:rPr>
      </w:pPr>
      <w:r w:rsidRPr="002F7555">
        <w:rPr>
          <w:color w:val="006FC0"/>
        </w:rPr>
        <w:t>examination resit fees where appropriate;</w:t>
      </w:r>
    </w:p>
    <w:p w14:paraId="6292906D" w14:textId="77777777" w:rsidR="002F7555" w:rsidRPr="002F7555" w:rsidRDefault="002F7555" w:rsidP="00E85439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jc w:val="both"/>
        <w:rPr>
          <w:color w:val="006FC0"/>
        </w:rPr>
      </w:pPr>
      <w:r w:rsidRPr="002F7555">
        <w:rPr>
          <w:color w:val="006FC0"/>
        </w:rPr>
        <w:t>other essential course-related costs.</w:t>
      </w:r>
    </w:p>
    <w:p w14:paraId="2BBB8AAD" w14:textId="77777777" w:rsidR="002F7555" w:rsidRPr="002F7555" w:rsidRDefault="002F7555" w:rsidP="00E85439">
      <w:pPr>
        <w:widowControl/>
        <w:autoSpaceDE/>
        <w:autoSpaceDN/>
        <w:spacing w:before="100" w:beforeAutospacing="1" w:after="100" w:afterAutospacing="1"/>
        <w:ind w:firstLine="360"/>
        <w:jc w:val="both"/>
        <w:rPr>
          <w:color w:val="006FC0"/>
        </w:rPr>
      </w:pPr>
      <w:r w:rsidRPr="002F7555">
        <w:rPr>
          <w:color w:val="006FC0"/>
        </w:rPr>
        <w:t>Examples may include:</w:t>
      </w:r>
    </w:p>
    <w:p w14:paraId="54C3E9F6" w14:textId="77777777" w:rsidR="002F7555" w:rsidRPr="002F7555" w:rsidRDefault="002F7555" w:rsidP="00E85439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jc w:val="both"/>
        <w:rPr>
          <w:color w:val="006FC0"/>
        </w:rPr>
      </w:pPr>
      <w:r w:rsidRPr="002F7555">
        <w:rPr>
          <w:color w:val="006FC0"/>
        </w:rPr>
        <w:t>art materials;</w:t>
      </w:r>
    </w:p>
    <w:p w14:paraId="7AF35768" w14:textId="77777777" w:rsidR="002F7555" w:rsidRPr="002F7555" w:rsidRDefault="002F7555" w:rsidP="00E85439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jc w:val="both"/>
        <w:rPr>
          <w:color w:val="006FC0"/>
        </w:rPr>
      </w:pPr>
      <w:r w:rsidRPr="002F7555">
        <w:rPr>
          <w:color w:val="006FC0"/>
        </w:rPr>
        <w:t>photography equipment;</w:t>
      </w:r>
    </w:p>
    <w:p w14:paraId="646D3733" w14:textId="77777777" w:rsidR="002F7555" w:rsidRPr="002F7555" w:rsidRDefault="002F7555" w:rsidP="00E85439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jc w:val="both"/>
        <w:rPr>
          <w:color w:val="006FC0"/>
        </w:rPr>
      </w:pPr>
      <w:r w:rsidRPr="002F7555">
        <w:rPr>
          <w:color w:val="006FC0"/>
        </w:rPr>
        <w:t>music tuition or instrument hire;</w:t>
      </w:r>
    </w:p>
    <w:p w14:paraId="4CEB9AA2" w14:textId="77777777" w:rsidR="002F7555" w:rsidRPr="002F7555" w:rsidRDefault="002F7555" w:rsidP="00E85439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jc w:val="both"/>
        <w:rPr>
          <w:color w:val="006FC0"/>
        </w:rPr>
      </w:pPr>
      <w:r w:rsidRPr="002F7555">
        <w:rPr>
          <w:color w:val="006FC0"/>
        </w:rPr>
        <w:t>sports kit;</w:t>
      </w:r>
    </w:p>
    <w:p w14:paraId="05982367" w14:textId="77777777" w:rsidR="002F7555" w:rsidRPr="002F7555" w:rsidRDefault="002F7555" w:rsidP="00E85439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jc w:val="both"/>
        <w:rPr>
          <w:color w:val="006FC0"/>
        </w:rPr>
      </w:pPr>
      <w:r w:rsidRPr="002F7555">
        <w:rPr>
          <w:color w:val="006FC0"/>
        </w:rPr>
        <w:t>laptop loans or essential IT support.</w:t>
      </w:r>
    </w:p>
    <w:p w14:paraId="3892E522" w14:textId="77777777" w:rsidR="002F7555" w:rsidRPr="002F7555" w:rsidRDefault="002F7555" w:rsidP="00E85439">
      <w:pPr>
        <w:widowControl/>
        <w:autoSpaceDE/>
        <w:autoSpaceDN/>
        <w:spacing w:before="100" w:beforeAutospacing="1" w:after="100" w:afterAutospacing="1"/>
        <w:ind w:left="360"/>
        <w:jc w:val="both"/>
        <w:rPr>
          <w:color w:val="006FC0"/>
        </w:rPr>
      </w:pPr>
      <w:r w:rsidRPr="002F7555">
        <w:rPr>
          <w:color w:val="006FC0"/>
        </w:rPr>
        <w:t>The school may provide support in kind rather than direct financial payments where appropriate. This may include purchasing equipment, travel passes, or educational resources directly.</w:t>
      </w:r>
    </w:p>
    <w:p w14:paraId="766D2476" w14:textId="77777777" w:rsidR="002F7555" w:rsidRPr="002F7555" w:rsidRDefault="002F7555" w:rsidP="00E85439">
      <w:pPr>
        <w:widowControl/>
        <w:autoSpaceDE/>
        <w:autoSpaceDN/>
        <w:spacing w:before="100" w:beforeAutospacing="1" w:after="100" w:afterAutospacing="1"/>
        <w:ind w:firstLine="360"/>
        <w:jc w:val="both"/>
        <w:rPr>
          <w:color w:val="006FC0"/>
        </w:rPr>
      </w:pPr>
      <w:r w:rsidRPr="002F7555">
        <w:rPr>
          <w:color w:val="006FC0"/>
        </w:rPr>
        <w:t>Bursary funds will not normally be awarded for non-essential or non-educational expenditure.</w:t>
      </w:r>
    </w:p>
    <w:p w14:paraId="09974031" w14:textId="1EAFDD59" w:rsidR="003472E3" w:rsidRPr="00066B47" w:rsidRDefault="003472E3" w:rsidP="00E85439">
      <w:pPr>
        <w:widowControl/>
        <w:autoSpaceDE/>
        <w:autoSpaceDN/>
        <w:spacing w:before="100" w:beforeAutospacing="1" w:after="100" w:afterAutospacing="1"/>
        <w:ind w:firstLine="360"/>
        <w:jc w:val="both"/>
        <w:outlineLvl w:val="0"/>
        <w:rPr>
          <w:b/>
          <w:bCs/>
          <w:color w:val="006FC0"/>
          <w:u w:val="single"/>
        </w:rPr>
      </w:pPr>
      <w:r w:rsidRPr="00066B47">
        <w:rPr>
          <w:b/>
          <w:bCs/>
          <w:color w:val="006FC0"/>
          <w:u w:val="single"/>
        </w:rPr>
        <w:t>University, Apprenticeship and Further Education Visits</w:t>
      </w:r>
    </w:p>
    <w:p w14:paraId="613A53C0" w14:textId="6B1D2C6E" w:rsidR="003472E3" w:rsidRPr="003472E3" w:rsidRDefault="003472E3" w:rsidP="00E85439">
      <w:pPr>
        <w:widowControl/>
        <w:autoSpaceDE/>
        <w:autoSpaceDN/>
        <w:spacing w:before="100" w:beforeAutospacing="1" w:after="100" w:afterAutospacing="1"/>
        <w:ind w:left="360"/>
        <w:jc w:val="both"/>
        <w:rPr>
          <w:color w:val="006FC0"/>
        </w:rPr>
      </w:pPr>
      <w:r w:rsidRPr="003472E3">
        <w:rPr>
          <w:color w:val="006FC0"/>
        </w:rPr>
        <w:t>Students in receipt of bursary support may apply for assistance with costs associated with university open days, apprenticeship interviews, or further education visits.</w:t>
      </w:r>
      <w:r w:rsidR="006D5198">
        <w:rPr>
          <w:color w:val="006FC0"/>
        </w:rPr>
        <w:t xml:space="preserve"> </w:t>
      </w:r>
      <w:r w:rsidRPr="003472E3">
        <w:rPr>
          <w:color w:val="006FC0"/>
        </w:rPr>
        <w:t>Support will normally be limited to reasonable travel and participation costs.</w:t>
      </w:r>
      <w:r w:rsidR="006D5198">
        <w:rPr>
          <w:color w:val="006FC0"/>
        </w:rPr>
        <w:t xml:space="preserve"> </w:t>
      </w:r>
      <w:r w:rsidRPr="003472E3">
        <w:rPr>
          <w:color w:val="006FC0"/>
        </w:rPr>
        <w:t>Applications will be considered on an individual basis.</w:t>
      </w:r>
    </w:p>
    <w:p w14:paraId="246A1826" w14:textId="77777777" w:rsidR="00E85439" w:rsidRDefault="00E85439" w:rsidP="007660E4">
      <w:pPr>
        <w:widowControl/>
        <w:autoSpaceDE/>
        <w:autoSpaceDN/>
        <w:spacing w:before="100" w:beforeAutospacing="1" w:after="100" w:afterAutospacing="1"/>
        <w:ind w:firstLine="360"/>
        <w:rPr>
          <w:b/>
          <w:bCs/>
          <w:color w:val="006FC0"/>
          <w:u w:val="single"/>
        </w:rPr>
      </w:pPr>
    </w:p>
    <w:p w14:paraId="01896526" w14:textId="77777777" w:rsidR="00E85439" w:rsidRDefault="00E85439" w:rsidP="007660E4">
      <w:pPr>
        <w:widowControl/>
        <w:autoSpaceDE/>
        <w:autoSpaceDN/>
        <w:spacing w:before="100" w:beforeAutospacing="1" w:after="100" w:afterAutospacing="1"/>
        <w:ind w:firstLine="360"/>
        <w:rPr>
          <w:b/>
          <w:bCs/>
          <w:color w:val="006FC0"/>
          <w:u w:val="single"/>
        </w:rPr>
      </w:pPr>
    </w:p>
    <w:p w14:paraId="294FCFB0" w14:textId="77777777" w:rsidR="00E85439" w:rsidRDefault="00E85439" w:rsidP="007660E4">
      <w:pPr>
        <w:widowControl/>
        <w:autoSpaceDE/>
        <w:autoSpaceDN/>
        <w:spacing w:before="100" w:beforeAutospacing="1" w:after="100" w:afterAutospacing="1"/>
        <w:ind w:firstLine="360"/>
        <w:rPr>
          <w:b/>
          <w:bCs/>
          <w:color w:val="006FC0"/>
          <w:u w:val="single"/>
        </w:rPr>
      </w:pPr>
    </w:p>
    <w:p w14:paraId="09F807A1" w14:textId="0EFA099F" w:rsidR="007660E4" w:rsidRPr="00066B47" w:rsidRDefault="007660E4" w:rsidP="00E85439">
      <w:pPr>
        <w:widowControl/>
        <w:autoSpaceDE/>
        <w:autoSpaceDN/>
        <w:spacing w:before="100" w:beforeAutospacing="1" w:after="100" w:afterAutospacing="1"/>
        <w:ind w:firstLine="360"/>
        <w:jc w:val="both"/>
        <w:rPr>
          <w:b/>
          <w:bCs/>
          <w:color w:val="006FC0"/>
          <w:u w:val="single"/>
        </w:rPr>
      </w:pPr>
      <w:r w:rsidRPr="00066B47">
        <w:rPr>
          <w:b/>
          <w:bCs/>
          <w:color w:val="006FC0"/>
          <w:u w:val="single"/>
        </w:rPr>
        <w:lastRenderedPageBreak/>
        <w:t>Hardship Support</w:t>
      </w:r>
    </w:p>
    <w:p w14:paraId="64C3ECB4" w14:textId="3E283FF8" w:rsidR="00D53480" w:rsidRPr="007660E4" w:rsidRDefault="007660E4" w:rsidP="00E85439">
      <w:pPr>
        <w:widowControl/>
        <w:autoSpaceDE/>
        <w:autoSpaceDN/>
        <w:spacing w:before="100" w:beforeAutospacing="1" w:after="100" w:afterAutospacing="1"/>
        <w:ind w:left="360"/>
        <w:jc w:val="both"/>
        <w:rPr>
          <w:color w:val="006FC0"/>
        </w:rPr>
      </w:pPr>
      <w:r w:rsidRPr="007660E4">
        <w:rPr>
          <w:color w:val="006FC0"/>
        </w:rPr>
        <w:t>Additional short-term hardship support may be available during the academic year for students experiencing unforeseen financial difficulties that affect their ability to participate in education.</w:t>
      </w:r>
      <w:r w:rsidR="00D53480" w:rsidRPr="00D53480">
        <w:rPr>
          <w:color w:val="006FC0"/>
        </w:rPr>
        <w:t xml:space="preserve"> </w:t>
      </w:r>
      <w:r w:rsidR="00D53480" w:rsidRPr="007660E4">
        <w:rPr>
          <w:color w:val="006FC0"/>
        </w:rPr>
        <w:t>Students should speak confidentially with the Head of Sixth Form in the first instance.</w:t>
      </w:r>
    </w:p>
    <w:p w14:paraId="1A5109F2" w14:textId="77777777" w:rsidR="007660E4" w:rsidRPr="00066B47" w:rsidRDefault="007660E4" w:rsidP="00E85439">
      <w:pPr>
        <w:widowControl/>
        <w:autoSpaceDE/>
        <w:autoSpaceDN/>
        <w:spacing w:before="100" w:beforeAutospacing="1" w:after="100" w:afterAutospacing="1"/>
        <w:ind w:firstLine="360"/>
        <w:jc w:val="both"/>
        <w:rPr>
          <w:b/>
          <w:bCs/>
          <w:color w:val="006FC0"/>
        </w:rPr>
      </w:pPr>
      <w:r w:rsidRPr="00066B47">
        <w:rPr>
          <w:b/>
          <w:bCs/>
          <w:color w:val="006FC0"/>
        </w:rPr>
        <w:t>Examples may include:</w:t>
      </w:r>
    </w:p>
    <w:p w14:paraId="31F74F0C" w14:textId="77777777" w:rsidR="007660E4" w:rsidRPr="00E85439" w:rsidRDefault="007660E4" w:rsidP="00E85439">
      <w:pPr>
        <w:pStyle w:val="ListParagraph"/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jc w:val="both"/>
        <w:rPr>
          <w:color w:val="006FC0"/>
        </w:rPr>
      </w:pPr>
      <w:r w:rsidRPr="00E85439">
        <w:rPr>
          <w:color w:val="006FC0"/>
        </w:rPr>
        <w:t>emergency transport costs;</w:t>
      </w:r>
    </w:p>
    <w:p w14:paraId="77A059CB" w14:textId="77777777" w:rsidR="007660E4" w:rsidRPr="00E85439" w:rsidRDefault="007660E4" w:rsidP="00E85439">
      <w:pPr>
        <w:pStyle w:val="ListParagraph"/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jc w:val="both"/>
        <w:rPr>
          <w:color w:val="006FC0"/>
        </w:rPr>
      </w:pPr>
      <w:r w:rsidRPr="00E85439">
        <w:rPr>
          <w:color w:val="006FC0"/>
        </w:rPr>
        <w:t>replacement essential equipment;</w:t>
      </w:r>
    </w:p>
    <w:p w14:paraId="5DA1CA2A" w14:textId="77777777" w:rsidR="007660E4" w:rsidRPr="00E85439" w:rsidRDefault="007660E4" w:rsidP="00E85439">
      <w:pPr>
        <w:pStyle w:val="ListParagraph"/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jc w:val="both"/>
        <w:rPr>
          <w:color w:val="006FC0"/>
        </w:rPr>
      </w:pPr>
      <w:r w:rsidRPr="00E85439">
        <w:rPr>
          <w:color w:val="006FC0"/>
        </w:rPr>
        <w:t>temporary financial hardship;</w:t>
      </w:r>
    </w:p>
    <w:p w14:paraId="22D58C32" w14:textId="77777777" w:rsidR="007660E4" w:rsidRPr="00E85439" w:rsidRDefault="007660E4" w:rsidP="00E85439">
      <w:pPr>
        <w:pStyle w:val="ListParagraph"/>
        <w:widowControl/>
        <w:numPr>
          <w:ilvl w:val="0"/>
          <w:numId w:val="22"/>
        </w:numPr>
        <w:autoSpaceDE/>
        <w:autoSpaceDN/>
        <w:spacing w:before="100" w:beforeAutospacing="1" w:after="100" w:afterAutospacing="1"/>
        <w:jc w:val="both"/>
        <w:rPr>
          <w:color w:val="006FC0"/>
        </w:rPr>
      </w:pPr>
      <w:r w:rsidRPr="00E85439">
        <w:rPr>
          <w:color w:val="006FC0"/>
        </w:rPr>
        <w:t>exceptional personal circumstances.</w:t>
      </w:r>
    </w:p>
    <w:p w14:paraId="547DDE0B" w14:textId="00B71B70" w:rsidR="00066B47" w:rsidRDefault="00922E04" w:rsidP="00E85439">
      <w:pPr>
        <w:widowControl/>
        <w:autoSpaceDE/>
        <w:autoSpaceDN/>
        <w:spacing w:before="100" w:beforeAutospacing="1" w:after="100" w:afterAutospacing="1"/>
        <w:ind w:firstLine="360"/>
        <w:jc w:val="both"/>
        <w:outlineLvl w:val="0"/>
        <w:rPr>
          <w:b/>
          <w:bCs/>
          <w:color w:val="006FC0"/>
          <w:u w:val="single"/>
        </w:rPr>
      </w:pPr>
      <w:r w:rsidRPr="00066B47">
        <w:rPr>
          <w:b/>
          <w:bCs/>
          <w:color w:val="006FC0"/>
          <w:u w:val="single"/>
        </w:rPr>
        <w:t>Evidence Requirements</w:t>
      </w:r>
    </w:p>
    <w:p w14:paraId="74BCF562" w14:textId="4B1A8C1C" w:rsidR="00357E2A" w:rsidRDefault="00922E04" w:rsidP="00E85439">
      <w:pPr>
        <w:widowControl/>
        <w:autoSpaceDE/>
        <w:autoSpaceDN/>
        <w:spacing w:before="100" w:beforeAutospacing="1" w:after="100" w:afterAutospacing="1"/>
        <w:ind w:firstLine="360"/>
        <w:jc w:val="both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922E04">
        <w:rPr>
          <w:color w:val="006FC0"/>
        </w:rPr>
        <w:t>Students applying for bursary support must provide evidence to support their application.</w:t>
      </w:r>
      <w:r w:rsidR="00357E2A" w:rsidRPr="00357E2A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 xml:space="preserve"> </w:t>
      </w:r>
    </w:p>
    <w:p w14:paraId="2FAC16AC" w14:textId="4BD2951E" w:rsidR="00357E2A" w:rsidRPr="00D54DC7" w:rsidRDefault="00357E2A" w:rsidP="00D54DC7">
      <w:pPr>
        <w:pStyle w:val="BodyText"/>
        <w:ind w:left="212" w:right="231" w:firstLine="148"/>
        <w:jc w:val="both"/>
        <w:rPr>
          <w:b/>
          <w:color w:val="006FC0"/>
        </w:rPr>
      </w:pPr>
      <w:r w:rsidRPr="00D54DC7">
        <w:rPr>
          <w:b/>
          <w:color w:val="006FC0"/>
        </w:rPr>
        <w:t>Level 1 Bursary</w:t>
      </w:r>
      <w:r w:rsidR="00D54DC7" w:rsidRPr="00D54DC7">
        <w:rPr>
          <w:b/>
          <w:color w:val="006FC0"/>
        </w:rPr>
        <w:t xml:space="preserve"> </w:t>
      </w:r>
    </w:p>
    <w:p w14:paraId="77EE8DE9" w14:textId="77777777" w:rsidR="00357E2A" w:rsidRDefault="00357E2A" w:rsidP="00D54DC7">
      <w:pPr>
        <w:pStyle w:val="BodyText"/>
        <w:ind w:left="212" w:right="231" w:firstLine="148"/>
        <w:jc w:val="both"/>
        <w:rPr>
          <w:bCs/>
          <w:color w:val="006FC0"/>
        </w:rPr>
      </w:pPr>
      <w:r w:rsidRPr="00D54DC7">
        <w:rPr>
          <w:bCs/>
          <w:color w:val="006FC0"/>
        </w:rPr>
        <w:t>Appropriate evidence may include:</w:t>
      </w:r>
    </w:p>
    <w:p w14:paraId="15C72426" w14:textId="77777777" w:rsidR="00357E2A" w:rsidRPr="00357E2A" w:rsidRDefault="00357E2A" w:rsidP="00E85439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jc w:val="both"/>
        <w:rPr>
          <w:color w:val="006FC0"/>
        </w:rPr>
      </w:pPr>
      <w:r w:rsidRPr="00357E2A">
        <w:rPr>
          <w:color w:val="006FC0"/>
        </w:rPr>
        <w:t>a letter from the local authority confirming care or care leaver status;</w:t>
      </w:r>
    </w:p>
    <w:p w14:paraId="13C28D11" w14:textId="77777777" w:rsidR="00357E2A" w:rsidRPr="00357E2A" w:rsidRDefault="00357E2A" w:rsidP="00E85439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jc w:val="both"/>
        <w:rPr>
          <w:color w:val="006FC0"/>
        </w:rPr>
      </w:pPr>
      <w:r w:rsidRPr="00357E2A">
        <w:rPr>
          <w:color w:val="006FC0"/>
        </w:rPr>
        <w:t>a current award notice for Income Support or Universal Credit in the student’s own name;</w:t>
      </w:r>
    </w:p>
    <w:p w14:paraId="29AA6EB0" w14:textId="77777777" w:rsidR="00357E2A" w:rsidRPr="00357E2A" w:rsidRDefault="00357E2A" w:rsidP="00E85439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jc w:val="both"/>
        <w:rPr>
          <w:color w:val="006FC0"/>
        </w:rPr>
      </w:pPr>
      <w:r w:rsidRPr="00357E2A">
        <w:rPr>
          <w:color w:val="006FC0"/>
        </w:rPr>
        <w:t>evidence of ESA together with DLA or PIP.</w:t>
      </w:r>
    </w:p>
    <w:p w14:paraId="0A65218B" w14:textId="45FE7B00" w:rsidR="00357E2A" w:rsidRPr="00D54DC7" w:rsidRDefault="00357E2A" w:rsidP="00D54DC7">
      <w:pPr>
        <w:pStyle w:val="BodyText"/>
        <w:ind w:left="212" w:right="231" w:firstLine="148"/>
        <w:jc w:val="both"/>
        <w:rPr>
          <w:b/>
          <w:color w:val="006FC0"/>
        </w:rPr>
      </w:pPr>
      <w:r w:rsidRPr="00D54DC7">
        <w:rPr>
          <w:b/>
          <w:color w:val="006FC0"/>
        </w:rPr>
        <w:t>Level 2 Bursary</w:t>
      </w:r>
    </w:p>
    <w:p w14:paraId="64C48F89" w14:textId="77777777" w:rsidR="00357E2A" w:rsidRDefault="00357E2A" w:rsidP="00D54DC7">
      <w:pPr>
        <w:pStyle w:val="BodyText"/>
        <w:ind w:left="212" w:right="231" w:firstLine="148"/>
        <w:jc w:val="both"/>
        <w:rPr>
          <w:bCs/>
          <w:color w:val="006FC0"/>
        </w:rPr>
      </w:pPr>
      <w:r w:rsidRPr="00D54DC7">
        <w:rPr>
          <w:bCs/>
          <w:color w:val="006FC0"/>
        </w:rPr>
        <w:t>Evidence may include:</w:t>
      </w:r>
    </w:p>
    <w:p w14:paraId="63C363E4" w14:textId="77777777" w:rsidR="00357E2A" w:rsidRPr="00357E2A" w:rsidRDefault="00357E2A" w:rsidP="00E85439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jc w:val="both"/>
        <w:rPr>
          <w:color w:val="006FC0"/>
        </w:rPr>
      </w:pPr>
      <w:r w:rsidRPr="00357E2A">
        <w:rPr>
          <w:color w:val="006FC0"/>
        </w:rPr>
        <w:t>Universal Credit statements;</w:t>
      </w:r>
    </w:p>
    <w:p w14:paraId="59DC1BF6" w14:textId="77777777" w:rsidR="00357E2A" w:rsidRPr="00357E2A" w:rsidRDefault="00357E2A" w:rsidP="00E85439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jc w:val="both"/>
        <w:rPr>
          <w:color w:val="006FC0"/>
        </w:rPr>
      </w:pPr>
      <w:r w:rsidRPr="00357E2A">
        <w:rPr>
          <w:color w:val="006FC0"/>
        </w:rPr>
        <w:t>Tax Credit award notices;</w:t>
      </w:r>
    </w:p>
    <w:p w14:paraId="6C29890D" w14:textId="77777777" w:rsidR="00357E2A" w:rsidRPr="00357E2A" w:rsidRDefault="00357E2A" w:rsidP="00E85439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jc w:val="both"/>
        <w:rPr>
          <w:color w:val="006FC0"/>
        </w:rPr>
      </w:pPr>
      <w:r w:rsidRPr="00357E2A">
        <w:rPr>
          <w:color w:val="006FC0"/>
        </w:rPr>
        <w:t>payslips;</w:t>
      </w:r>
    </w:p>
    <w:p w14:paraId="107BAC04" w14:textId="77777777" w:rsidR="00357E2A" w:rsidRPr="00357E2A" w:rsidRDefault="00357E2A" w:rsidP="00E85439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jc w:val="both"/>
        <w:rPr>
          <w:color w:val="006FC0"/>
        </w:rPr>
      </w:pPr>
      <w:r w:rsidRPr="00357E2A">
        <w:rPr>
          <w:color w:val="006FC0"/>
        </w:rPr>
        <w:t>evidence of self-employed income;</w:t>
      </w:r>
    </w:p>
    <w:p w14:paraId="7382C554" w14:textId="77777777" w:rsidR="00357E2A" w:rsidRPr="00357E2A" w:rsidRDefault="00357E2A" w:rsidP="00E85439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jc w:val="both"/>
        <w:rPr>
          <w:color w:val="006FC0"/>
        </w:rPr>
      </w:pPr>
      <w:r w:rsidRPr="00357E2A">
        <w:rPr>
          <w:color w:val="006FC0"/>
        </w:rPr>
        <w:t>evidence of other household benefits;</w:t>
      </w:r>
    </w:p>
    <w:p w14:paraId="7AD92A56" w14:textId="77777777" w:rsidR="00357E2A" w:rsidRPr="00357E2A" w:rsidRDefault="00357E2A" w:rsidP="00E85439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jc w:val="both"/>
        <w:rPr>
          <w:color w:val="006FC0"/>
        </w:rPr>
      </w:pPr>
      <w:r w:rsidRPr="00357E2A">
        <w:rPr>
          <w:color w:val="006FC0"/>
        </w:rPr>
        <w:t>evidence of Free School Meals eligibility.</w:t>
      </w:r>
    </w:p>
    <w:p w14:paraId="783A2B23" w14:textId="77777777" w:rsidR="00357E2A" w:rsidRPr="00357E2A" w:rsidRDefault="00357E2A" w:rsidP="00E85439">
      <w:pPr>
        <w:widowControl/>
        <w:autoSpaceDE/>
        <w:autoSpaceDN/>
        <w:spacing w:before="100" w:beforeAutospacing="1" w:after="100" w:afterAutospacing="1"/>
        <w:ind w:firstLine="360"/>
        <w:jc w:val="both"/>
        <w:rPr>
          <w:color w:val="006FC0"/>
        </w:rPr>
      </w:pPr>
      <w:r w:rsidRPr="00357E2A">
        <w:rPr>
          <w:color w:val="006FC0"/>
        </w:rPr>
        <w:t>The school may request additional information where necessary in order to assess actual financial need.</w:t>
      </w:r>
    </w:p>
    <w:p w14:paraId="10196D05" w14:textId="60AC4100" w:rsidR="00357E2A" w:rsidRPr="00357E2A" w:rsidRDefault="00357E2A" w:rsidP="00E85439">
      <w:pPr>
        <w:widowControl/>
        <w:autoSpaceDE/>
        <w:autoSpaceDN/>
        <w:spacing w:before="100" w:beforeAutospacing="1" w:after="100" w:afterAutospacing="1"/>
        <w:ind w:left="360"/>
        <w:jc w:val="both"/>
        <w:rPr>
          <w:color w:val="006FC0"/>
        </w:rPr>
      </w:pPr>
      <w:r w:rsidRPr="00357E2A">
        <w:rPr>
          <w:color w:val="006FC0"/>
        </w:rPr>
        <w:t>All information will be treated confidentially.</w:t>
      </w:r>
      <w:r w:rsidR="006D5198">
        <w:rPr>
          <w:color w:val="006FC0"/>
        </w:rPr>
        <w:t xml:space="preserve"> </w:t>
      </w:r>
      <w:r w:rsidRPr="00357E2A">
        <w:rPr>
          <w:color w:val="006FC0"/>
        </w:rPr>
        <w:t>Providing false or misleading information may result in support being withdrawn and any overpayment being recovered.</w:t>
      </w:r>
    </w:p>
    <w:p w14:paraId="401306D2" w14:textId="77777777" w:rsidR="009A082B" w:rsidRPr="00066B47" w:rsidRDefault="009A082B" w:rsidP="00E85439">
      <w:pPr>
        <w:widowControl/>
        <w:autoSpaceDE/>
        <w:autoSpaceDN/>
        <w:spacing w:before="100" w:beforeAutospacing="1" w:after="100" w:afterAutospacing="1"/>
        <w:ind w:firstLine="360"/>
        <w:jc w:val="both"/>
        <w:outlineLvl w:val="0"/>
        <w:rPr>
          <w:b/>
          <w:bCs/>
          <w:color w:val="006FC0"/>
          <w:u w:val="single"/>
        </w:rPr>
      </w:pPr>
      <w:r w:rsidRPr="00066B47">
        <w:rPr>
          <w:b/>
          <w:bCs/>
          <w:color w:val="006FC0"/>
          <w:u w:val="single"/>
        </w:rPr>
        <w:t>Attendance, Behaviour and Engagement</w:t>
      </w:r>
    </w:p>
    <w:p w14:paraId="34F970EB" w14:textId="77777777" w:rsidR="009A082B" w:rsidRPr="009A082B" w:rsidRDefault="009A082B" w:rsidP="00E85439">
      <w:pPr>
        <w:widowControl/>
        <w:autoSpaceDE/>
        <w:autoSpaceDN/>
        <w:spacing w:before="100" w:beforeAutospacing="1" w:after="100" w:afterAutospacing="1"/>
        <w:ind w:firstLine="360"/>
        <w:jc w:val="both"/>
        <w:rPr>
          <w:color w:val="006FC0"/>
        </w:rPr>
      </w:pPr>
      <w:r w:rsidRPr="009A082B">
        <w:rPr>
          <w:color w:val="006FC0"/>
        </w:rPr>
        <w:t>Students receiving bursary support are expected to:</w:t>
      </w:r>
    </w:p>
    <w:p w14:paraId="606DBDE9" w14:textId="77777777" w:rsidR="009A082B" w:rsidRPr="009A082B" w:rsidRDefault="009A082B" w:rsidP="00E85439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jc w:val="both"/>
        <w:rPr>
          <w:color w:val="006FC0"/>
        </w:rPr>
      </w:pPr>
      <w:r w:rsidRPr="009A082B">
        <w:rPr>
          <w:color w:val="006FC0"/>
        </w:rPr>
        <w:t>attend regularly;</w:t>
      </w:r>
    </w:p>
    <w:p w14:paraId="6D1B8BFA" w14:textId="77777777" w:rsidR="009A082B" w:rsidRPr="009A082B" w:rsidRDefault="009A082B" w:rsidP="00E85439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jc w:val="both"/>
        <w:rPr>
          <w:color w:val="006FC0"/>
        </w:rPr>
      </w:pPr>
      <w:r w:rsidRPr="009A082B">
        <w:rPr>
          <w:color w:val="006FC0"/>
        </w:rPr>
        <w:t>engage positively with their studies;</w:t>
      </w:r>
    </w:p>
    <w:p w14:paraId="54D5EB15" w14:textId="77777777" w:rsidR="009A082B" w:rsidRPr="009A082B" w:rsidRDefault="009A082B" w:rsidP="00E85439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jc w:val="both"/>
        <w:rPr>
          <w:color w:val="006FC0"/>
        </w:rPr>
      </w:pPr>
      <w:r w:rsidRPr="009A082B">
        <w:rPr>
          <w:color w:val="006FC0"/>
        </w:rPr>
        <w:t>comply with the Sixth Form Code of Conduct.</w:t>
      </w:r>
    </w:p>
    <w:p w14:paraId="2DA868CF" w14:textId="77777777" w:rsidR="009A082B" w:rsidRPr="009A082B" w:rsidRDefault="009A082B" w:rsidP="00E85439">
      <w:pPr>
        <w:widowControl/>
        <w:autoSpaceDE/>
        <w:autoSpaceDN/>
        <w:spacing w:before="100" w:beforeAutospacing="1" w:after="100" w:afterAutospacing="1"/>
        <w:ind w:left="360"/>
        <w:jc w:val="both"/>
        <w:rPr>
          <w:color w:val="006FC0"/>
        </w:rPr>
      </w:pPr>
      <w:r w:rsidRPr="009A082B">
        <w:rPr>
          <w:color w:val="006FC0"/>
        </w:rPr>
        <w:t>Continued bursary support may be reviewed where there are concerns regarding attendance, punctuality, behaviour, or engagement.</w:t>
      </w:r>
    </w:p>
    <w:p w14:paraId="42426601" w14:textId="1FE6E5D9" w:rsidR="009A082B" w:rsidRDefault="009A082B" w:rsidP="00E85439">
      <w:pPr>
        <w:widowControl/>
        <w:autoSpaceDE/>
        <w:autoSpaceDN/>
        <w:spacing w:before="100" w:beforeAutospacing="1" w:after="100" w:afterAutospacing="1"/>
        <w:ind w:left="360"/>
        <w:jc w:val="both"/>
        <w:rPr>
          <w:color w:val="006FC0"/>
        </w:rPr>
      </w:pPr>
      <w:r w:rsidRPr="009A082B">
        <w:rPr>
          <w:color w:val="006FC0"/>
        </w:rPr>
        <w:t>The school will consider individual circumstances, including illness, caring responsibilities, safeguarding issues, special educational needs, disabilities, or other exceptional circumstances before deciding whether support should be reduced, suspended, or withdrawn.</w:t>
      </w:r>
      <w:r w:rsidR="006D5198">
        <w:rPr>
          <w:color w:val="006FC0"/>
        </w:rPr>
        <w:t xml:space="preserve"> </w:t>
      </w:r>
      <w:r w:rsidRPr="009A082B">
        <w:rPr>
          <w:color w:val="006FC0"/>
        </w:rPr>
        <w:t>Students will normally be informed in writing if their bursary support is under review.</w:t>
      </w:r>
    </w:p>
    <w:p w14:paraId="612D6E15" w14:textId="77777777" w:rsidR="0005504F" w:rsidRDefault="0005504F" w:rsidP="00E85439">
      <w:pPr>
        <w:widowControl/>
        <w:autoSpaceDE/>
        <w:autoSpaceDN/>
        <w:spacing w:before="100" w:beforeAutospacing="1" w:after="100" w:afterAutospacing="1"/>
        <w:ind w:firstLine="360"/>
        <w:jc w:val="both"/>
        <w:outlineLvl w:val="0"/>
        <w:rPr>
          <w:b/>
          <w:bCs/>
          <w:color w:val="006FC0"/>
          <w:u w:val="single"/>
        </w:rPr>
      </w:pPr>
    </w:p>
    <w:p w14:paraId="3A6D19F6" w14:textId="77777777" w:rsidR="0005504F" w:rsidRDefault="0005504F" w:rsidP="00E85439">
      <w:pPr>
        <w:widowControl/>
        <w:autoSpaceDE/>
        <w:autoSpaceDN/>
        <w:spacing w:before="100" w:beforeAutospacing="1" w:after="100" w:afterAutospacing="1"/>
        <w:ind w:firstLine="360"/>
        <w:jc w:val="both"/>
        <w:outlineLvl w:val="0"/>
        <w:rPr>
          <w:b/>
          <w:bCs/>
          <w:color w:val="006FC0"/>
          <w:u w:val="single"/>
        </w:rPr>
      </w:pPr>
    </w:p>
    <w:p w14:paraId="079E1247" w14:textId="0689D0EE" w:rsidR="00293EF6" w:rsidRPr="00066B47" w:rsidRDefault="00293EF6" w:rsidP="00E85439">
      <w:pPr>
        <w:widowControl/>
        <w:autoSpaceDE/>
        <w:autoSpaceDN/>
        <w:spacing w:before="100" w:beforeAutospacing="1" w:after="100" w:afterAutospacing="1"/>
        <w:ind w:firstLine="360"/>
        <w:jc w:val="both"/>
        <w:outlineLvl w:val="0"/>
        <w:rPr>
          <w:b/>
          <w:bCs/>
          <w:color w:val="006FC0"/>
          <w:u w:val="single"/>
        </w:rPr>
      </w:pPr>
      <w:r w:rsidRPr="00066B47">
        <w:rPr>
          <w:b/>
          <w:bCs/>
          <w:color w:val="006FC0"/>
          <w:u w:val="single"/>
        </w:rPr>
        <w:lastRenderedPageBreak/>
        <w:t>Payments</w:t>
      </w:r>
    </w:p>
    <w:p w14:paraId="562FF473" w14:textId="78C2226C" w:rsidR="00293EF6" w:rsidRPr="00293EF6" w:rsidRDefault="00293EF6" w:rsidP="00E85439">
      <w:pPr>
        <w:widowControl/>
        <w:autoSpaceDE/>
        <w:autoSpaceDN/>
        <w:spacing w:before="100" w:beforeAutospacing="1" w:after="100" w:afterAutospacing="1"/>
        <w:ind w:firstLine="360"/>
        <w:jc w:val="both"/>
        <w:rPr>
          <w:color w:val="006FC0"/>
        </w:rPr>
      </w:pPr>
      <w:r w:rsidRPr="00293EF6">
        <w:rPr>
          <w:color w:val="006FC0"/>
        </w:rPr>
        <w:t xml:space="preserve">Payments </w:t>
      </w:r>
      <w:r w:rsidR="00156C7C">
        <w:rPr>
          <w:color w:val="006FC0"/>
        </w:rPr>
        <w:t>may be</w:t>
      </w:r>
      <w:r w:rsidRPr="00293EF6">
        <w:rPr>
          <w:color w:val="006FC0"/>
        </w:rPr>
        <w:t xml:space="preserve"> made:</w:t>
      </w:r>
    </w:p>
    <w:p w14:paraId="08C1C4A2" w14:textId="77777777" w:rsidR="00293EF6" w:rsidRPr="00293EF6" w:rsidRDefault="00293EF6" w:rsidP="00E85439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jc w:val="both"/>
        <w:rPr>
          <w:color w:val="006FC0"/>
        </w:rPr>
      </w:pPr>
      <w:r w:rsidRPr="00293EF6">
        <w:rPr>
          <w:color w:val="006FC0"/>
        </w:rPr>
        <w:t>directly into the student’s bank account;</w:t>
      </w:r>
    </w:p>
    <w:p w14:paraId="2149BDDC" w14:textId="77777777" w:rsidR="00293EF6" w:rsidRPr="00293EF6" w:rsidRDefault="00293EF6" w:rsidP="00E85439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jc w:val="both"/>
        <w:rPr>
          <w:color w:val="006FC0"/>
        </w:rPr>
      </w:pPr>
      <w:r w:rsidRPr="00293EF6">
        <w:rPr>
          <w:color w:val="006FC0"/>
        </w:rPr>
        <w:t>as reimbursements for approved expenditure;</w:t>
      </w:r>
    </w:p>
    <w:p w14:paraId="2505597F" w14:textId="77777777" w:rsidR="00293EF6" w:rsidRPr="00293EF6" w:rsidRDefault="00293EF6" w:rsidP="00E85439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jc w:val="both"/>
        <w:rPr>
          <w:color w:val="006FC0"/>
        </w:rPr>
      </w:pPr>
      <w:r w:rsidRPr="00293EF6">
        <w:rPr>
          <w:color w:val="006FC0"/>
        </w:rPr>
        <w:t>through support provided in kind.</w:t>
      </w:r>
    </w:p>
    <w:p w14:paraId="718EDF61" w14:textId="7F196373" w:rsidR="00293EF6" w:rsidRPr="00293EF6" w:rsidRDefault="003660BA" w:rsidP="00E85439">
      <w:pPr>
        <w:widowControl/>
        <w:autoSpaceDE/>
        <w:autoSpaceDN/>
        <w:spacing w:before="100" w:beforeAutospacing="1" w:after="100" w:afterAutospacing="1"/>
        <w:ind w:left="360"/>
        <w:jc w:val="both"/>
        <w:rPr>
          <w:color w:val="006FC0"/>
        </w:rPr>
      </w:pPr>
      <w:r>
        <w:rPr>
          <w:color w:val="006FC0"/>
        </w:rPr>
        <w:t>S</w:t>
      </w:r>
      <w:r w:rsidR="00293EF6" w:rsidRPr="00293EF6">
        <w:rPr>
          <w:color w:val="006FC0"/>
        </w:rPr>
        <w:t>tudents aged 16 or over are encouraged to open a bank account in their own name.</w:t>
      </w:r>
      <w:r>
        <w:rPr>
          <w:color w:val="006FC0"/>
        </w:rPr>
        <w:t xml:space="preserve"> </w:t>
      </w:r>
      <w:r w:rsidR="00293EF6" w:rsidRPr="00293EF6">
        <w:rPr>
          <w:color w:val="006FC0"/>
        </w:rPr>
        <w:t>Payments will not normally be made into another person’s account unless exceptional circumstances apply.</w:t>
      </w:r>
    </w:p>
    <w:p w14:paraId="717BF19C" w14:textId="77777777" w:rsidR="007714CC" w:rsidRDefault="007714CC" w:rsidP="00E85439">
      <w:pPr>
        <w:pStyle w:val="Heading1"/>
        <w:ind w:firstLine="148"/>
      </w:pPr>
      <w:r>
        <w:rPr>
          <w:color w:val="006FC0"/>
          <w:u w:val="single" w:color="006FC0"/>
        </w:rPr>
        <w:t>Expense</w:t>
      </w:r>
      <w:r>
        <w:rPr>
          <w:color w:val="006FC0"/>
          <w:spacing w:val="-5"/>
          <w:u w:val="single" w:color="006FC0"/>
        </w:rPr>
        <w:t xml:space="preserve"> </w:t>
      </w:r>
      <w:r>
        <w:rPr>
          <w:color w:val="006FC0"/>
          <w:spacing w:val="-2"/>
          <w:u w:val="single" w:color="006FC0"/>
        </w:rPr>
        <w:t>Receipts</w:t>
      </w:r>
    </w:p>
    <w:p w14:paraId="3AF0F033" w14:textId="77777777" w:rsidR="007714CC" w:rsidRDefault="007714CC" w:rsidP="00E85439">
      <w:pPr>
        <w:pStyle w:val="BodyText"/>
        <w:spacing w:before="1"/>
        <w:jc w:val="both"/>
        <w:rPr>
          <w:b/>
        </w:rPr>
      </w:pPr>
    </w:p>
    <w:p w14:paraId="483B9830" w14:textId="77777777" w:rsidR="007714CC" w:rsidRDefault="007714CC" w:rsidP="00E85439">
      <w:pPr>
        <w:pStyle w:val="BodyText"/>
        <w:ind w:left="360" w:right="229"/>
        <w:jc w:val="both"/>
      </w:pPr>
      <w:r>
        <w:rPr>
          <w:color w:val="006FC0"/>
        </w:rPr>
        <w:t xml:space="preserve">Receipts must be obtained </w:t>
      </w:r>
      <w:r w:rsidRPr="006C2AC8">
        <w:rPr>
          <w:b/>
          <w:bCs/>
          <w:color w:val="006FC0"/>
        </w:rPr>
        <w:t>for all purchases</w:t>
      </w:r>
      <w:r>
        <w:rPr>
          <w:color w:val="006FC0"/>
        </w:rPr>
        <w:t xml:space="preserve"> made from the Bursary fund and handed in to the Finance Office in order to satisfy audit requirements. </w:t>
      </w:r>
    </w:p>
    <w:p w14:paraId="3F151FC5" w14:textId="77777777" w:rsidR="00A55A48" w:rsidRDefault="00A55A48" w:rsidP="00E85439">
      <w:pPr>
        <w:pStyle w:val="Heading1"/>
        <w:spacing w:before="74"/>
        <w:ind w:firstLine="148"/>
        <w:rPr>
          <w:color w:val="006FC0"/>
          <w:u w:val="single" w:color="006FC0"/>
        </w:rPr>
      </w:pPr>
    </w:p>
    <w:p w14:paraId="28E7CCCE" w14:textId="018DFC4F" w:rsidR="00A55A48" w:rsidRDefault="00A55A48" w:rsidP="00E85439">
      <w:pPr>
        <w:pStyle w:val="Heading1"/>
        <w:spacing w:before="74"/>
        <w:ind w:firstLine="148"/>
      </w:pPr>
      <w:r>
        <w:rPr>
          <w:color w:val="006FC0"/>
          <w:u w:val="single" w:color="006FC0"/>
        </w:rPr>
        <w:t>How</w:t>
      </w:r>
      <w:r>
        <w:rPr>
          <w:color w:val="006FC0"/>
          <w:spacing w:val="-2"/>
          <w:u w:val="single" w:color="006FC0"/>
        </w:rPr>
        <w:t xml:space="preserve"> </w:t>
      </w:r>
      <w:r>
        <w:rPr>
          <w:color w:val="006FC0"/>
          <w:u w:val="single" w:color="006FC0"/>
        </w:rPr>
        <w:t>Do</w:t>
      </w:r>
      <w:r>
        <w:rPr>
          <w:color w:val="006FC0"/>
          <w:spacing w:val="-2"/>
          <w:u w:val="single" w:color="006FC0"/>
        </w:rPr>
        <w:t xml:space="preserve"> </w:t>
      </w:r>
      <w:r>
        <w:rPr>
          <w:color w:val="006FC0"/>
          <w:u w:val="single" w:color="006FC0"/>
        </w:rPr>
        <w:t>I</w:t>
      </w:r>
      <w:r>
        <w:rPr>
          <w:color w:val="006FC0"/>
          <w:spacing w:val="-1"/>
          <w:u w:val="single" w:color="006FC0"/>
        </w:rPr>
        <w:t xml:space="preserve"> </w:t>
      </w:r>
      <w:r>
        <w:rPr>
          <w:color w:val="006FC0"/>
          <w:spacing w:val="-2"/>
          <w:u w:val="single" w:color="006FC0"/>
        </w:rPr>
        <w:t>Apply?</w:t>
      </w:r>
    </w:p>
    <w:p w14:paraId="3A8E2BAE" w14:textId="0C0932FC" w:rsidR="00A55A48" w:rsidRDefault="00902A86" w:rsidP="00E85439">
      <w:pPr>
        <w:widowControl/>
        <w:autoSpaceDE/>
        <w:autoSpaceDN/>
        <w:spacing w:before="100" w:beforeAutospacing="1" w:after="100" w:afterAutospacing="1"/>
        <w:ind w:left="360"/>
        <w:jc w:val="both"/>
      </w:pPr>
      <w:r w:rsidRPr="00902A86">
        <w:rPr>
          <w:color w:val="006FC0"/>
        </w:rPr>
        <w:t>Students should complete the official bursary application form and submit all supporting evidence by the published deadlines</w:t>
      </w:r>
      <w:r w:rsidR="00A55A48">
        <w:rPr>
          <w:color w:val="006FC0"/>
        </w:rPr>
        <w:t xml:space="preserve"> to the Finance Office addressed to the CFO and marked ‘Confidential’. </w:t>
      </w:r>
      <w:r w:rsidRPr="00902A86">
        <w:rPr>
          <w:color w:val="006FC0"/>
        </w:rPr>
        <w:t>Applications may be submitted at any time during the academic year where circumstances change.</w:t>
      </w:r>
      <w:r>
        <w:rPr>
          <w:color w:val="006FC0"/>
        </w:rPr>
        <w:t xml:space="preserve"> </w:t>
      </w:r>
      <w:r w:rsidRPr="00902A86">
        <w:rPr>
          <w:color w:val="006FC0"/>
        </w:rPr>
        <w:t>Students must reapply each academic year.</w:t>
      </w:r>
      <w:r>
        <w:rPr>
          <w:color w:val="006FC0"/>
        </w:rPr>
        <w:t xml:space="preserve"> </w:t>
      </w:r>
      <w:r w:rsidRPr="00902A86">
        <w:rPr>
          <w:color w:val="006FC0"/>
        </w:rPr>
        <w:t>The school may request additional information before a decision is made.</w:t>
      </w:r>
      <w:r w:rsidR="003660BA">
        <w:rPr>
          <w:color w:val="006FC0"/>
        </w:rPr>
        <w:t xml:space="preserve"> </w:t>
      </w:r>
      <w:r w:rsidR="00A55A48">
        <w:rPr>
          <w:color w:val="006FC0"/>
        </w:rPr>
        <w:t>If you need assistance completing the application form, please contact a member of the Sixth Form team.</w:t>
      </w:r>
    </w:p>
    <w:p w14:paraId="424FB0F3" w14:textId="77777777" w:rsidR="00A55A48" w:rsidRDefault="00A55A48" w:rsidP="00E85439">
      <w:pPr>
        <w:pStyle w:val="Heading1"/>
        <w:ind w:firstLine="148"/>
      </w:pPr>
      <w:r>
        <w:rPr>
          <w:color w:val="006FC0"/>
          <w:u w:val="single" w:color="006FC0"/>
        </w:rPr>
        <w:t>Do</w:t>
      </w:r>
      <w:r>
        <w:rPr>
          <w:color w:val="006FC0"/>
          <w:spacing w:val="-4"/>
          <w:u w:val="single" w:color="006FC0"/>
        </w:rPr>
        <w:t xml:space="preserve"> </w:t>
      </w:r>
      <w:r>
        <w:rPr>
          <w:color w:val="006FC0"/>
          <w:u w:val="single" w:color="006FC0"/>
        </w:rPr>
        <w:t>I</w:t>
      </w:r>
      <w:r>
        <w:rPr>
          <w:color w:val="006FC0"/>
          <w:spacing w:val="-3"/>
          <w:u w:val="single" w:color="006FC0"/>
        </w:rPr>
        <w:t xml:space="preserve"> </w:t>
      </w:r>
      <w:r>
        <w:rPr>
          <w:color w:val="006FC0"/>
          <w:u w:val="single" w:color="006FC0"/>
        </w:rPr>
        <w:t>Need to</w:t>
      </w:r>
      <w:r>
        <w:rPr>
          <w:color w:val="006FC0"/>
          <w:spacing w:val="-4"/>
          <w:u w:val="single" w:color="006FC0"/>
        </w:rPr>
        <w:t xml:space="preserve"> </w:t>
      </w:r>
      <w:r>
        <w:rPr>
          <w:color w:val="006FC0"/>
          <w:u w:val="single" w:color="006FC0"/>
        </w:rPr>
        <w:t>Apply</w:t>
      </w:r>
      <w:r>
        <w:rPr>
          <w:color w:val="006FC0"/>
          <w:spacing w:val="-2"/>
          <w:u w:val="single" w:color="006FC0"/>
        </w:rPr>
        <w:t xml:space="preserve"> </w:t>
      </w:r>
      <w:r>
        <w:rPr>
          <w:color w:val="006FC0"/>
          <w:u w:val="single" w:color="006FC0"/>
        </w:rPr>
        <w:t xml:space="preserve">Each </w:t>
      </w:r>
      <w:r>
        <w:rPr>
          <w:color w:val="006FC0"/>
          <w:spacing w:val="-2"/>
          <w:u w:val="single" w:color="006FC0"/>
        </w:rPr>
        <w:t>Year?</w:t>
      </w:r>
    </w:p>
    <w:p w14:paraId="06442A3B" w14:textId="77777777" w:rsidR="00A55A48" w:rsidRDefault="00A55A48" w:rsidP="00E85439">
      <w:pPr>
        <w:pStyle w:val="BodyText"/>
        <w:spacing w:before="1"/>
        <w:jc w:val="both"/>
        <w:rPr>
          <w:b/>
        </w:rPr>
      </w:pPr>
    </w:p>
    <w:p w14:paraId="0014C5A5" w14:textId="77777777" w:rsidR="00A55A48" w:rsidRPr="008D554C" w:rsidRDefault="00A55A48" w:rsidP="00E85439">
      <w:pPr>
        <w:pStyle w:val="BodyText"/>
        <w:ind w:left="212" w:right="231" w:firstLine="148"/>
        <w:jc w:val="both"/>
        <w:rPr>
          <w:color w:val="006FC0"/>
        </w:rPr>
      </w:pPr>
      <w:r w:rsidRPr="008D554C">
        <w:rPr>
          <w:color w:val="006FC0"/>
        </w:rPr>
        <w:t>Yes, you need to apply each academic year, as your circumstances might change.</w:t>
      </w:r>
    </w:p>
    <w:p w14:paraId="1090BACA" w14:textId="77777777" w:rsidR="005869E5" w:rsidRPr="005869E5" w:rsidRDefault="005869E5" w:rsidP="00E85439">
      <w:pPr>
        <w:widowControl/>
        <w:autoSpaceDE/>
        <w:autoSpaceDN/>
        <w:spacing w:before="100" w:beforeAutospacing="1" w:after="100" w:afterAutospacing="1"/>
        <w:ind w:firstLine="360"/>
        <w:jc w:val="both"/>
        <w:outlineLvl w:val="0"/>
        <w:rPr>
          <w:b/>
          <w:bCs/>
          <w:color w:val="006FC0"/>
          <w:u w:val="single"/>
        </w:rPr>
      </w:pPr>
      <w:r w:rsidRPr="005869E5">
        <w:rPr>
          <w:b/>
          <w:bCs/>
          <w:color w:val="006FC0"/>
          <w:u w:val="single"/>
        </w:rPr>
        <w:t>Assessment Process</w:t>
      </w:r>
    </w:p>
    <w:p w14:paraId="1B5A9919" w14:textId="77777777" w:rsidR="005869E5" w:rsidRPr="005869E5" w:rsidRDefault="005869E5" w:rsidP="00E85439">
      <w:pPr>
        <w:widowControl/>
        <w:autoSpaceDE/>
        <w:autoSpaceDN/>
        <w:spacing w:before="100" w:beforeAutospacing="1" w:after="100" w:afterAutospacing="1"/>
        <w:ind w:firstLine="360"/>
        <w:jc w:val="both"/>
        <w:rPr>
          <w:color w:val="006FC0"/>
        </w:rPr>
      </w:pPr>
      <w:r w:rsidRPr="005869E5">
        <w:rPr>
          <w:color w:val="006FC0"/>
        </w:rPr>
        <w:t>Applications will be considered by the Sixth Form Bursary Panel.</w:t>
      </w:r>
    </w:p>
    <w:p w14:paraId="7DB01305" w14:textId="77777777" w:rsidR="005869E5" w:rsidRPr="005869E5" w:rsidRDefault="005869E5" w:rsidP="00E85439">
      <w:pPr>
        <w:widowControl/>
        <w:autoSpaceDE/>
        <w:autoSpaceDN/>
        <w:spacing w:before="100" w:beforeAutospacing="1" w:after="100" w:afterAutospacing="1"/>
        <w:ind w:firstLine="360"/>
        <w:jc w:val="both"/>
        <w:rPr>
          <w:color w:val="006FC0"/>
        </w:rPr>
      </w:pPr>
      <w:r w:rsidRPr="005869E5">
        <w:rPr>
          <w:color w:val="006FC0"/>
        </w:rPr>
        <w:t>The panel will normally include:</w:t>
      </w:r>
    </w:p>
    <w:p w14:paraId="66D696D5" w14:textId="77777777" w:rsidR="005869E5" w:rsidRPr="005869E5" w:rsidRDefault="005869E5" w:rsidP="00E85439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jc w:val="both"/>
        <w:rPr>
          <w:color w:val="006FC0"/>
        </w:rPr>
      </w:pPr>
      <w:r w:rsidRPr="005869E5">
        <w:rPr>
          <w:color w:val="006FC0"/>
        </w:rPr>
        <w:t>the Head of Sixth Form;</w:t>
      </w:r>
    </w:p>
    <w:p w14:paraId="5165587F" w14:textId="77777777" w:rsidR="005869E5" w:rsidRPr="005869E5" w:rsidRDefault="005869E5" w:rsidP="00E85439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jc w:val="both"/>
        <w:rPr>
          <w:color w:val="006FC0"/>
        </w:rPr>
      </w:pPr>
      <w:r w:rsidRPr="005869E5">
        <w:rPr>
          <w:color w:val="006FC0"/>
        </w:rPr>
        <w:t>the Chief Finance Officer or equivalent;</w:t>
      </w:r>
    </w:p>
    <w:p w14:paraId="3800E84A" w14:textId="77777777" w:rsidR="005869E5" w:rsidRPr="005869E5" w:rsidRDefault="005869E5" w:rsidP="00E85439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jc w:val="both"/>
        <w:rPr>
          <w:color w:val="006FC0"/>
        </w:rPr>
      </w:pPr>
      <w:r w:rsidRPr="005869E5">
        <w:rPr>
          <w:color w:val="006FC0"/>
        </w:rPr>
        <w:t>another appropriate senior member of staff or governor.</w:t>
      </w:r>
    </w:p>
    <w:p w14:paraId="15DC24CB" w14:textId="77777777" w:rsidR="005869E5" w:rsidRPr="005869E5" w:rsidRDefault="005869E5" w:rsidP="00E85439">
      <w:pPr>
        <w:widowControl/>
        <w:autoSpaceDE/>
        <w:autoSpaceDN/>
        <w:spacing w:before="100" w:beforeAutospacing="1" w:after="100" w:afterAutospacing="1"/>
        <w:ind w:firstLine="360"/>
        <w:jc w:val="both"/>
        <w:rPr>
          <w:color w:val="006FC0"/>
        </w:rPr>
      </w:pPr>
      <w:r w:rsidRPr="005869E5">
        <w:rPr>
          <w:color w:val="006FC0"/>
        </w:rPr>
        <w:t>Applications will be assessed individually based on:</w:t>
      </w:r>
    </w:p>
    <w:p w14:paraId="397C4548" w14:textId="77777777" w:rsidR="005869E5" w:rsidRPr="005869E5" w:rsidRDefault="005869E5" w:rsidP="00E85439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jc w:val="both"/>
        <w:rPr>
          <w:color w:val="006FC0"/>
        </w:rPr>
      </w:pPr>
      <w:r w:rsidRPr="005869E5">
        <w:rPr>
          <w:color w:val="006FC0"/>
        </w:rPr>
        <w:t>financial need;</w:t>
      </w:r>
    </w:p>
    <w:p w14:paraId="6F7AA435" w14:textId="77777777" w:rsidR="005869E5" w:rsidRPr="005869E5" w:rsidRDefault="005869E5" w:rsidP="00E85439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jc w:val="both"/>
        <w:rPr>
          <w:color w:val="006FC0"/>
        </w:rPr>
      </w:pPr>
      <w:r w:rsidRPr="005869E5">
        <w:rPr>
          <w:color w:val="006FC0"/>
        </w:rPr>
        <w:t>essential participation costs;</w:t>
      </w:r>
    </w:p>
    <w:p w14:paraId="4EFA8947" w14:textId="77777777" w:rsidR="005869E5" w:rsidRPr="005869E5" w:rsidRDefault="005869E5" w:rsidP="00E85439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jc w:val="both"/>
        <w:rPr>
          <w:color w:val="006FC0"/>
        </w:rPr>
      </w:pPr>
      <w:r w:rsidRPr="005869E5">
        <w:rPr>
          <w:color w:val="006FC0"/>
        </w:rPr>
        <w:t>available evidence;</w:t>
      </w:r>
    </w:p>
    <w:p w14:paraId="7C7144BA" w14:textId="77777777" w:rsidR="005869E5" w:rsidRPr="005869E5" w:rsidRDefault="005869E5" w:rsidP="00E85439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  <w:jc w:val="both"/>
        <w:rPr>
          <w:color w:val="006FC0"/>
        </w:rPr>
      </w:pPr>
      <w:r w:rsidRPr="005869E5">
        <w:rPr>
          <w:color w:val="006FC0"/>
        </w:rPr>
        <w:t>available funding.</w:t>
      </w:r>
    </w:p>
    <w:p w14:paraId="20668EE8" w14:textId="77777777" w:rsidR="005869E5" w:rsidRDefault="005869E5" w:rsidP="00E85439">
      <w:pPr>
        <w:widowControl/>
        <w:autoSpaceDE/>
        <w:autoSpaceDN/>
        <w:spacing w:before="100" w:beforeAutospacing="1" w:after="100" w:afterAutospacing="1"/>
        <w:ind w:firstLine="360"/>
        <w:jc w:val="both"/>
        <w:rPr>
          <w:color w:val="006FC0"/>
        </w:rPr>
      </w:pPr>
      <w:r w:rsidRPr="005869E5">
        <w:rPr>
          <w:color w:val="006FC0"/>
        </w:rPr>
        <w:t>The school aims to notify students of decisions within a reasonable timeframe.</w:t>
      </w:r>
    </w:p>
    <w:p w14:paraId="29DA7A05" w14:textId="77777777" w:rsidR="002C3AF3" w:rsidRPr="002C3AF3" w:rsidRDefault="002C3AF3" w:rsidP="00E85439">
      <w:pPr>
        <w:widowControl/>
        <w:autoSpaceDE/>
        <w:autoSpaceDN/>
        <w:spacing w:before="100" w:beforeAutospacing="1" w:after="100" w:afterAutospacing="1"/>
        <w:ind w:firstLine="360"/>
        <w:jc w:val="both"/>
        <w:outlineLvl w:val="0"/>
        <w:rPr>
          <w:b/>
          <w:bCs/>
          <w:color w:val="006FC0"/>
          <w:u w:val="single"/>
        </w:rPr>
      </w:pPr>
      <w:r w:rsidRPr="002C3AF3">
        <w:rPr>
          <w:b/>
          <w:bCs/>
          <w:color w:val="006FC0"/>
          <w:u w:val="single"/>
        </w:rPr>
        <w:t>Appeals and Complaints</w:t>
      </w:r>
    </w:p>
    <w:p w14:paraId="2C8A18AB" w14:textId="4C70E6E0" w:rsidR="002C3AF3" w:rsidRDefault="002C3AF3" w:rsidP="00E85439">
      <w:pPr>
        <w:widowControl/>
        <w:autoSpaceDE/>
        <w:autoSpaceDN/>
        <w:spacing w:before="100" w:beforeAutospacing="1" w:after="100" w:afterAutospacing="1"/>
        <w:ind w:left="360"/>
        <w:jc w:val="both"/>
        <w:rPr>
          <w:color w:val="006FC0"/>
        </w:rPr>
      </w:pPr>
      <w:r w:rsidRPr="002C3AF3">
        <w:rPr>
          <w:color w:val="006FC0"/>
        </w:rPr>
        <w:t>If a student or parent/carer is dissatisfied with a bursary decision, they may request a review.</w:t>
      </w:r>
      <w:r w:rsidR="00A55A48">
        <w:rPr>
          <w:color w:val="006FC0"/>
        </w:rPr>
        <w:t xml:space="preserve"> </w:t>
      </w:r>
      <w:r w:rsidRPr="002C3AF3">
        <w:rPr>
          <w:color w:val="006FC0"/>
        </w:rPr>
        <w:t>Appeals should normally be submitted in writing within 10 school days of the decision.</w:t>
      </w:r>
      <w:r w:rsidR="00A55A48">
        <w:rPr>
          <w:color w:val="006FC0"/>
        </w:rPr>
        <w:t xml:space="preserve"> </w:t>
      </w:r>
      <w:r w:rsidRPr="002C3AF3">
        <w:rPr>
          <w:color w:val="006FC0"/>
        </w:rPr>
        <w:t>A review will be carried out by a senior member of staff or governor not involved in the original decision wherever possible.</w:t>
      </w:r>
      <w:r w:rsidR="00A55A48">
        <w:rPr>
          <w:color w:val="006FC0"/>
        </w:rPr>
        <w:t xml:space="preserve"> </w:t>
      </w:r>
      <w:r w:rsidRPr="002C3AF3">
        <w:rPr>
          <w:color w:val="006FC0"/>
        </w:rPr>
        <w:t>The outcome of the review will be communicated in writing.</w:t>
      </w:r>
      <w:r w:rsidR="00A55A48">
        <w:rPr>
          <w:color w:val="006FC0"/>
        </w:rPr>
        <w:t xml:space="preserve"> </w:t>
      </w:r>
      <w:r w:rsidRPr="002C3AF3">
        <w:rPr>
          <w:color w:val="006FC0"/>
        </w:rPr>
        <w:t>If concerns remain unresolved, complaints may be raised through the school’s formal complaints procedure.</w:t>
      </w:r>
    </w:p>
    <w:p w14:paraId="70840162" w14:textId="77777777" w:rsidR="00AD607A" w:rsidRDefault="00AD607A" w:rsidP="00E85439">
      <w:pPr>
        <w:widowControl/>
        <w:autoSpaceDE/>
        <w:autoSpaceDN/>
        <w:spacing w:before="100" w:beforeAutospacing="1" w:after="100" w:afterAutospacing="1"/>
        <w:ind w:firstLine="360"/>
        <w:jc w:val="both"/>
        <w:outlineLvl w:val="0"/>
        <w:rPr>
          <w:b/>
          <w:bCs/>
          <w:color w:val="006FC0"/>
          <w:u w:val="single"/>
        </w:rPr>
      </w:pPr>
    </w:p>
    <w:p w14:paraId="7E2D4D53" w14:textId="77777777" w:rsidR="00AD607A" w:rsidRDefault="00AD607A" w:rsidP="00E85439">
      <w:pPr>
        <w:widowControl/>
        <w:autoSpaceDE/>
        <w:autoSpaceDN/>
        <w:spacing w:before="100" w:beforeAutospacing="1" w:after="100" w:afterAutospacing="1"/>
        <w:ind w:firstLine="360"/>
        <w:jc w:val="both"/>
        <w:outlineLvl w:val="0"/>
        <w:rPr>
          <w:b/>
          <w:bCs/>
          <w:color w:val="006FC0"/>
          <w:u w:val="single"/>
        </w:rPr>
      </w:pPr>
    </w:p>
    <w:p w14:paraId="44EB8222" w14:textId="5CBBD396" w:rsidR="00E33D21" w:rsidRPr="00E33D21" w:rsidRDefault="00E33D21" w:rsidP="00E85439">
      <w:pPr>
        <w:widowControl/>
        <w:autoSpaceDE/>
        <w:autoSpaceDN/>
        <w:spacing w:before="100" w:beforeAutospacing="1" w:after="100" w:afterAutospacing="1"/>
        <w:ind w:firstLine="360"/>
        <w:jc w:val="both"/>
        <w:outlineLvl w:val="0"/>
        <w:rPr>
          <w:b/>
          <w:bCs/>
          <w:color w:val="006FC0"/>
          <w:u w:val="single"/>
        </w:rPr>
      </w:pPr>
      <w:r w:rsidRPr="00E33D21">
        <w:rPr>
          <w:b/>
          <w:bCs/>
          <w:color w:val="006FC0"/>
          <w:u w:val="single"/>
        </w:rPr>
        <w:lastRenderedPageBreak/>
        <w:t>Fraud Prevention and Recovery of Funds</w:t>
      </w:r>
    </w:p>
    <w:p w14:paraId="19EC2287" w14:textId="77777777" w:rsidR="00E33D21" w:rsidRPr="00E33D21" w:rsidRDefault="00E33D21" w:rsidP="00E85439">
      <w:pPr>
        <w:widowControl/>
        <w:autoSpaceDE/>
        <w:autoSpaceDN/>
        <w:spacing w:before="100" w:beforeAutospacing="1" w:after="100" w:afterAutospacing="1"/>
        <w:ind w:firstLine="360"/>
        <w:jc w:val="both"/>
        <w:rPr>
          <w:color w:val="006FC0"/>
        </w:rPr>
      </w:pPr>
      <w:r w:rsidRPr="00E33D21">
        <w:rPr>
          <w:color w:val="006FC0"/>
        </w:rPr>
        <w:t>The school has a duty to protect public funds.</w:t>
      </w:r>
    </w:p>
    <w:p w14:paraId="12F55629" w14:textId="77777777" w:rsidR="00E33D21" w:rsidRPr="00E33D21" w:rsidRDefault="00E33D21" w:rsidP="00E85439">
      <w:pPr>
        <w:widowControl/>
        <w:autoSpaceDE/>
        <w:autoSpaceDN/>
        <w:spacing w:before="100" w:beforeAutospacing="1" w:after="100" w:afterAutospacing="1"/>
        <w:ind w:firstLine="360"/>
        <w:jc w:val="both"/>
        <w:rPr>
          <w:color w:val="006FC0"/>
        </w:rPr>
      </w:pPr>
      <w:r w:rsidRPr="00E33D21">
        <w:rPr>
          <w:color w:val="006FC0"/>
        </w:rPr>
        <w:t>The school reserves the right to:</w:t>
      </w:r>
    </w:p>
    <w:p w14:paraId="68F71073" w14:textId="77777777" w:rsidR="00E33D21" w:rsidRPr="00E33D21" w:rsidRDefault="00E33D21" w:rsidP="00E85439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jc w:val="both"/>
        <w:rPr>
          <w:color w:val="006FC0"/>
        </w:rPr>
      </w:pPr>
      <w:r w:rsidRPr="00E33D21">
        <w:rPr>
          <w:color w:val="006FC0"/>
        </w:rPr>
        <w:t>verify information provided in applications;</w:t>
      </w:r>
    </w:p>
    <w:p w14:paraId="693EF666" w14:textId="77777777" w:rsidR="00E33D21" w:rsidRPr="00E33D21" w:rsidRDefault="00E33D21" w:rsidP="00E85439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jc w:val="both"/>
        <w:rPr>
          <w:color w:val="006FC0"/>
        </w:rPr>
      </w:pPr>
      <w:r w:rsidRPr="00E33D21">
        <w:rPr>
          <w:color w:val="006FC0"/>
        </w:rPr>
        <w:t>request additional evidence;</w:t>
      </w:r>
    </w:p>
    <w:p w14:paraId="2F7F931A" w14:textId="77777777" w:rsidR="00E33D21" w:rsidRPr="00E33D21" w:rsidRDefault="00E33D21" w:rsidP="00E85439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jc w:val="both"/>
        <w:rPr>
          <w:color w:val="006FC0"/>
        </w:rPr>
      </w:pPr>
      <w:r w:rsidRPr="00E33D21">
        <w:rPr>
          <w:color w:val="006FC0"/>
        </w:rPr>
        <w:t>recover funds paid in error;</w:t>
      </w:r>
    </w:p>
    <w:p w14:paraId="4C3B2370" w14:textId="77777777" w:rsidR="00E33D21" w:rsidRPr="00E33D21" w:rsidRDefault="00E33D21" w:rsidP="00E85439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jc w:val="both"/>
        <w:rPr>
          <w:color w:val="006FC0"/>
        </w:rPr>
      </w:pPr>
      <w:r w:rsidRPr="00E33D21">
        <w:rPr>
          <w:color w:val="006FC0"/>
        </w:rPr>
        <w:t>recover funds where false or misleading information has been provided.</w:t>
      </w:r>
    </w:p>
    <w:p w14:paraId="13CB551C" w14:textId="77777777" w:rsidR="00E33D21" w:rsidRDefault="00E33D21" w:rsidP="00E85439">
      <w:pPr>
        <w:widowControl/>
        <w:autoSpaceDE/>
        <w:autoSpaceDN/>
        <w:spacing w:before="100" w:beforeAutospacing="1" w:after="100" w:afterAutospacing="1"/>
        <w:ind w:left="360"/>
        <w:jc w:val="both"/>
        <w:rPr>
          <w:color w:val="006FC0"/>
        </w:rPr>
      </w:pPr>
      <w:r w:rsidRPr="00E33D21">
        <w:rPr>
          <w:color w:val="006FC0"/>
        </w:rPr>
        <w:t>Where a student leaves their study programme, the school may review whether any unspent or inappropriate payments should be recovered.</w:t>
      </w:r>
    </w:p>
    <w:p w14:paraId="0DCB4E89" w14:textId="77777777" w:rsidR="0046057D" w:rsidRPr="0046057D" w:rsidRDefault="0046057D" w:rsidP="00E85439">
      <w:pPr>
        <w:widowControl/>
        <w:autoSpaceDE/>
        <w:autoSpaceDN/>
        <w:spacing w:before="100" w:beforeAutospacing="1" w:after="100" w:afterAutospacing="1"/>
        <w:ind w:firstLine="360"/>
        <w:jc w:val="both"/>
        <w:outlineLvl w:val="0"/>
        <w:rPr>
          <w:b/>
          <w:bCs/>
          <w:color w:val="006FC0"/>
          <w:u w:val="single"/>
        </w:rPr>
      </w:pPr>
      <w:r w:rsidRPr="0046057D">
        <w:rPr>
          <w:b/>
          <w:bCs/>
          <w:color w:val="006FC0"/>
          <w:u w:val="single"/>
        </w:rPr>
        <w:t>Data Protection</w:t>
      </w:r>
    </w:p>
    <w:p w14:paraId="2DBC55FB" w14:textId="1FBD7D97" w:rsidR="0046057D" w:rsidRPr="0046057D" w:rsidRDefault="0046057D" w:rsidP="00E85439">
      <w:pPr>
        <w:widowControl/>
        <w:autoSpaceDE/>
        <w:autoSpaceDN/>
        <w:spacing w:before="100" w:beforeAutospacing="1" w:after="100" w:afterAutospacing="1"/>
        <w:ind w:left="360"/>
        <w:jc w:val="both"/>
        <w:rPr>
          <w:color w:val="006FC0"/>
        </w:rPr>
      </w:pPr>
      <w:r w:rsidRPr="0046057D">
        <w:rPr>
          <w:color w:val="006FC0"/>
        </w:rPr>
        <w:t>Personal data collected as part of the bursary application process will be processed in accordance with UK data protection legislation and the school’s privacy policies.</w:t>
      </w:r>
      <w:r w:rsidR="00A55A48">
        <w:rPr>
          <w:color w:val="006FC0"/>
        </w:rPr>
        <w:t xml:space="preserve"> </w:t>
      </w:r>
      <w:r w:rsidRPr="0046057D">
        <w:rPr>
          <w:color w:val="006FC0"/>
        </w:rPr>
        <w:t>Information will only be used for the purposes of assessing eligibility, administering bursary payments, audit requirements, and preventing fraud.</w:t>
      </w:r>
      <w:r w:rsidR="00A55A48">
        <w:rPr>
          <w:color w:val="006FC0"/>
        </w:rPr>
        <w:t xml:space="preserve"> </w:t>
      </w:r>
      <w:r w:rsidRPr="0046057D">
        <w:rPr>
          <w:color w:val="006FC0"/>
        </w:rPr>
        <w:t>Information may be shared with relevant agencies where legally required.</w:t>
      </w:r>
      <w:r w:rsidR="00A55A48">
        <w:rPr>
          <w:color w:val="006FC0"/>
        </w:rPr>
        <w:t xml:space="preserve"> </w:t>
      </w:r>
      <w:r w:rsidRPr="0046057D">
        <w:rPr>
          <w:color w:val="006FC0"/>
        </w:rPr>
        <w:t>Bursary records will be retained in accordance with the school’s data retention schedule.</w:t>
      </w:r>
    </w:p>
    <w:p w14:paraId="55AFF1B8" w14:textId="77777777" w:rsidR="008954E2" w:rsidRPr="008954E2" w:rsidRDefault="008954E2" w:rsidP="00E85439">
      <w:pPr>
        <w:widowControl/>
        <w:autoSpaceDE/>
        <w:autoSpaceDN/>
        <w:spacing w:before="100" w:beforeAutospacing="1" w:after="100" w:afterAutospacing="1"/>
        <w:ind w:firstLine="360"/>
        <w:jc w:val="both"/>
        <w:outlineLvl w:val="0"/>
        <w:rPr>
          <w:b/>
          <w:bCs/>
          <w:color w:val="006FC0"/>
          <w:u w:val="single"/>
        </w:rPr>
      </w:pPr>
      <w:r w:rsidRPr="008954E2">
        <w:rPr>
          <w:b/>
          <w:bCs/>
          <w:color w:val="006FC0"/>
          <w:u w:val="single"/>
        </w:rPr>
        <w:t>Monitoring and Review</w:t>
      </w:r>
    </w:p>
    <w:p w14:paraId="77F1B213" w14:textId="41CF1586" w:rsidR="008954E2" w:rsidRPr="008954E2" w:rsidRDefault="008954E2" w:rsidP="00E85439">
      <w:pPr>
        <w:widowControl/>
        <w:autoSpaceDE/>
        <w:autoSpaceDN/>
        <w:spacing w:before="100" w:beforeAutospacing="1" w:after="100" w:afterAutospacing="1"/>
        <w:ind w:left="360"/>
        <w:jc w:val="both"/>
        <w:rPr>
          <w:color w:val="006FC0"/>
        </w:rPr>
      </w:pPr>
      <w:r w:rsidRPr="008954E2">
        <w:rPr>
          <w:color w:val="006FC0"/>
        </w:rPr>
        <w:t>The school will monitor the operation and impact of the bursary fund to ensure that support is distributed fairly and effectively.</w:t>
      </w:r>
      <w:r w:rsidR="00A55A48">
        <w:rPr>
          <w:color w:val="006FC0"/>
        </w:rPr>
        <w:t xml:space="preserve"> </w:t>
      </w:r>
      <w:r w:rsidRPr="008954E2">
        <w:rPr>
          <w:color w:val="006FC0"/>
        </w:rPr>
        <w:t>This policy will be reviewed annually and updated in line with DfE guidance.</w:t>
      </w:r>
    </w:p>
    <w:p w14:paraId="51EC200E" w14:textId="77777777" w:rsidR="000D7134" w:rsidRPr="000D7134" w:rsidRDefault="000D7134" w:rsidP="00E85439">
      <w:pPr>
        <w:widowControl/>
        <w:autoSpaceDE/>
        <w:autoSpaceDN/>
        <w:spacing w:before="100" w:beforeAutospacing="1" w:after="100" w:afterAutospacing="1"/>
        <w:ind w:firstLine="360"/>
        <w:jc w:val="both"/>
        <w:outlineLvl w:val="0"/>
        <w:rPr>
          <w:b/>
          <w:bCs/>
          <w:color w:val="006FC0"/>
          <w:u w:val="single"/>
        </w:rPr>
      </w:pPr>
      <w:r w:rsidRPr="000D7134">
        <w:rPr>
          <w:b/>
          <w:bCs/>
          <w:color w:val="006FC0"/>
          <w:u w:val="single"/>
        </w:rPr>
        <w:t>Contact Information</w:t>
      </w:r>
    </w:p>
    <w:p w14:paraId="10CEE5F5" w14:textId="430A3766" w:rsidR="000D7134" w:rsidRDefault="000D7134" w:rsidP="00E85439">
      <w:pPr>
        <w:widowControl/>
        <w:autoSpaceDE/>
        <w:autoSpaceDN/>
        <w:spacing w:before="100" w:beforeAutospacing="1" w:after="100" w:afterAutospacing="1"/>
        <w:ind w:left="360"/>
        <w:jc w:val="both"/>
        <w:rPr>
          <w:color w:val="006FC0"/>
        </w:rPr>
      </w:pPr>
      <w:r w:rsidRPr="000D7134">
        <w:rPr>
          <w:color w:val="006FC0"/>
        </w:rPr>
        <w:t>For further information or support with completing an application, students and parents/carers should contact:</w:t>
      </w:r>
      <w:r>
        <w:rPr>
          <w:color w:val="006FC0"/>
        </w:rPr>
        <w:t xml:space="preserve"> </w:t>
      </w:r>
      <w:r w:rsidRPr="000D7134">
        <w:rPr>
          <w:color w:val="006FC0"/>
        </w:rPr>
        <w:t>Head of Sixth Form or</w:t>
      </w:r>
      <w:r>
        <w:rPr>
          <w:color w:val="006FC0"/>
        </w:rPr>
        <w:t xml:space="preserve"> the C</w:t>
      </w:r>
      <w:r w:rsidRPr="000D7134">
        <w:rPr>
          <w:color w:val="006FC0"/>
        </w:rPr>
        <w:t>hief Finance Officer</w:t>
      </w:r>
      <w:r w:rsidR="006C35BB">
        <w:rPr>
          <w:color w:val="006FC0"/>
        </w:rPr>
        <w:t>.</w:t>
      </w:r>
    </w:p>
    <w:p w14:paraId="555CEFF1" w14:textId="1B3CA028" w:rsidR="003F4917" w:rsidRDefault="0042574F" w:rsidP="00E85439">
      <w:pPr>
        <w:pStyle w:val="Heading1"/>
        <w:spacing w:before="254"/>
        <w:ind w:left="360" w:right="231"/>
      </w:pPr>
      <w:r>
        <w:rPr>
          <w:color w:val="006FC0"/>
        </w:rPr>
        <w:t>N</w:t>
      </w:r>
      <w:r w:rsidR="00A55A48">
        <w:rPr>
          <w:color w:val="006FC0"/>
        </w:rPr>
        <w:t xml:space="preserve">ote: </w:t>
      </w:r>
      <w:r>
        <w:rPr>
          <w:color w:val="006FC0"/>
        </w:rPr>
        <w:t>The Bursary payment to schools is a fixed sum and not on a per student basis. Hedingham School and Sixth Form may have to vary the amounts of its Bursaries to deal fairly with the numbers of eligible students in their Sixth Form.</w:t>
      </w:r>
    </w:p>
    <w:p w14:paraId="696DDBC5" w14:textId="77777777" w:rsidR="003F4917" w:rsidRDefault="003F4917">
      <w:pPr>
        <w:sectPr w:rsidR="003F4917">
          <w:pgSz w:w="11910" w:h="16840"/>
          <w:pgMar w:top="1040" w:right="1040" w:bottom="280" w:left="920" w:header="720" w:footer="720" w:gutter="0"/>
          <w:pgBorders w:offsetFrom="page">
            <w:top w:val="single" w:sz="12" w:space="24" w:color="2D74B5"/>
            <w:left w:val="single" w:sz="12" w:space="24" w:color="2D74B5"/>
            <w:bottom w:val="single" w:sz="12" w:space="24" w:color="2D74B5"/>
            <w:right w:val="single" w:sz="12" w:space="24" w:color="2D74B5"/>
          </w:pgBorders>
          <w:cols w:space="720"/>
        </w:sectPr>
      </w:pPr>
    </w:p>
    <w:p w14:paraId="369511FF" w14:textId="77777777" w:rsidR="003F4917" w:rsidRDefault="0042574F">
      <w:pPr>
        <w:spacing w:before="75"/>
        <w:ind w:left="1649" w:right="1677"/>
        <w:jc w:val="center"/>
        <w:rPr>
          <w:b/>
          <w:sz w:val="20"/>
        </w:rPr>
      </w:pPr>
      <w:r>
        <w:rPr>
          <w:b/>
          <w:color w:val="006FC0"/>
          <w:sz w:val="20"/>
        </w:rPr>
        <w:lastRenderedPageBreak/>
        <w:t>Sixth</w:t>
      </w:r>
      <w:r>
        <w:rPr>
          <w:b/>
          <w:color w:val="006FC0"/>
          <w:spacing w:val="-9"/>
          <w:sz w:val="20"/>
        </w:rPr>
        <w:t xml:space="preserve"> </w:t>
      </w:r>
      <w:r>
        <w:rPr>
          <w:b/>
          <w:color w:val="006FC0"/>
          <w:sz w:val="20"/>
        </w:rPr>
        <w:t>Form</w:t>
      </w:r>
      <w:r>
        <w:rPr>
          <w:b/>
          <w:color w:val="006FC0"/>
          <w:spacing w:val="-6"/>
          <w:sz w:val="20"/>
        </w:rPr>
        <w:t xml:space="preserve"> </w:t>
      </w:r>
      <w:r>
        <w:rPr>
          <w:b/>
          <w:color w:val="006FC0"/>
          <w:sz w:val="20"/>
        </w:rPr>
        <w:t>Bursary</w:t>
      </w:r>
      <w:r>
        <w:rPr>
          <w:b/>
          <w:color w:val="006FC0"/>
          <w:spacing w:val="-6"/>
          <w:sz w:val="20"/>
        </w:rPr>
        <w:t xml:space="preserve"> </w:t>
      </w:r>
      <w:r>
        <w:rPr>
          <w:b/>
          <w:color w:val="006FC0"/>
          <w:sz w:val="20"/>
        </w:rPr>
        <w:t>Application</w:t>
      </w:r>
      <w:r>
        <w:rPr>
          <w:b/>
          <w:color w:val="006FC0"/>
          <w:spacing w:val="-9"/>
          <w:sz w:val="20"/>
        </w:rPr>
        <w:t xml:space="preserve"> </w:t>
      </w:r>
      <w:r>
        <w:rPr>
          <w:b/>
          <w:color w:val="006FC0"/>
          <w:spacing w:val="-4"/>
          <w:sz w:val="20"/>
        </w:rPr>
        <w:t>Form</w:t>
      </w:r>
    </w:p>
    <w:p w14:paraId="0FE04007" w14:textId="77777777" w:rsidR="003F4917" w:rsidRDefault="003F4917">
      <w:pPr>
        <w:pStyle w:val="BodyText"/>
        <w:rPr>
          <w:b/>
          <w:sz w:val="20"/>
        </w:rPr>
      </w:pPr>
    </w:p>
    <w:p w14:paraId="2904FE99" w14:textId="77777777" w:rsidR="003F4917" w:rsidRDefault="003F4917">
      <w:pPr>
        <w:pStyle w:val="BodyText"/>
        <w:spacing w:before="1"/>
        <w:rPr>
          <w:b/>
          <w:sz w:val="20"/>
        </w:rPr>
      </w:pPr>
    </w:p>
    <w:p w14:paraId="3FA7F3F2" w14:textId="77777777" w:rsidR="003F4917" w:rsidRDefault="0042574F">
      <w:pPr>
        <w:tabs>
          <w:tab w:val="left" w:pos="6981"/>
          <w:tab w:val="left" w:pos="7634"/>
          <w:tab w:val="left" w:pos="9432"/>
        </w:tabs>
        <w:ind w:left="212"/>
        <w:rPr>
          <w:sz w:val="20"/>
        </w:rPr>
      </w:pPr>
      <w:r>
        <w:rPr>
          <w:color w:val="006FC0"/>
          <w:sz w:val="20"/>
        </w:rPr>
        <w:t>Name:</w:t>
      </w:r>
      <w:r>
        <w:rPr>
          <w:color w:val="006FC0"/>
          <w:spacing w:val="53"/>
          <w:sz w:val="20"/>
        </w:rPr>
        <w:t xml:space="preserve"> </w:t>
      </w:r>
      <w:r>
        <w:rPr>
          <w:color w:val="006FC0"/>
          <w:sz w:val="20"/>
          <w:u w:val="single" w:color="006EBF"/>
        </w:rPr>
        <w:tab/>
      </w:r>
      <w:r>
        <w:rPr>
          <w:color w:val="006FC0"/>
          <w:sz w:val="20"/>
        </w:rPr>
        <w:tab/>
        <w:t xml:space="preserve">Form: </w:t>
      </w:r>
      <w:r>
        <w:rPr>
          <w:color w:val="006FC0"/>
          <w:sz w:val="20"/>
          <w:u w:val="single" w:color="006EBF"/>
        </w:rPr>
        <w:tab/>
      </w:r>
    </w:p>
    <w:p w14:paraId="294665E1" w14:textId="77777777" w:rsidR="003F4917" w:rsidRDefault="003F4917">
      <w:pPr>
        <w:pStyle w:val="BodyText"/>
        <w:rPr>
          <w:sz w:val="20"/>
        </w:rPr>
      </w:pPr>
    </w:p>
    <w:p w14:paraId="0CBF2FD9" w14:textId="77777777" w:rsidR="003F4917" w:rsidRDefault="003F4917">
      <w:pPr>
        <w:pStyle w:val="BodyText"/>
        <w:rPr>
          <w:sz w:val="20"/>
        </w:rPr>
      </w:pPr>
    </w:p>
    <w:p w14:paraId="1D9B59C5" w14:textId="77777777" w:rsidR="003F4917" w:rsidRDefault="0042574F">
      <w:pPr>
        <w:tabs>
          <w:tab w:val="left" w:pos="6504"/>
        </w:tabs>
        <w:ind w:left="212"/>
        <w:rPr>
          <w:sz w:val="20"/>
        </w:rPr>
      </w:pPr>
      <w:r>
        <w:rPr>
          <w:color w:val="006FC0"/>
          <w:sz w:val="20"/>
        </w:rPr>
        <w:t xml:space="preserve">Date of Birth: </w:t>
      </w:r>
      <w:r>
        <w:rPr>
          <w:color w:val="006FC0"/>
          <w:sz w:val="20"/>
          <w:u w:val="single" w:color="006EBF"/>
        </w:rPr>
        <w:tab/>
      </w:r>
    </w:p>
    <w:p w14:paraId="6BCFAE69" w14:textId="77777777" w:rsidR="003F4917" w:rsidRDefault="003F4917">
      <w:pPr>
        <w:pStyle w:val="BodyText"/>
        <w:rPr>
          <w:sz w:val="20"/>
        </w:rPr>
      </w:pPr>
    </w:p>
    <w:p w14:paraId="1962D5CD" w14:textId="77777777" w:rsidR="003F4917" w:rsidRDefault="003F4917">
      <w:pPr>
        <w:pStyle w:val="BodyText"/>
        <w:rPr>
          <w:sz w:val="20"/>
        </w:rPr>
      </w:pPr>
    </w:p>
    <w:p w14:paraId="7FB0E36C" w14:textId="77777777" w:rsidR="003F4917" w:rsidRDefault="0042574F">
      <w:pPr>
        <w:tabs>
          <w:tab w:val="left" w:pos="9682"/>
        </w:tabs>
        <w:ind w:left="212"/>
        <w:rPr>
          <w:sz w:val="20"/>
        </w:rPr>
      </w:pPr>
      <w:r>
        <w:rPr>
          <w:color w:val="006FC0"/>
          <w:sz w:val="20"/>
        </w:rPr>
        <w:t>Address:</w:t>
      </w:r>
      <w:r>
        <w:rPr>
          <w:color w:val="006FC0"/>
          <w:spacing w:val="54"/>
          <w:sz w:val="20"/>
        </w:rPr>
        <w:t xml:space="preserve"> </w:t>
      </w:r>
      <w:r>
        <w:rPr>
          <w:color w:val="006FC0"/>
          <w:sz w:val="20"/>
          <w:u w:val="single" w:color="006EBF"/>
        </w:rPr>
        <w:tab/>
      </w:r>
    </w:p>
    <w:p w14:paraId="4011B127" w14:textId="77777777" w:rsidR="003F4917" w:rsidRDefault="003F4917">
      <w:pPr>
        <w:pStyle w:val="BodyText"/>
        <w:rPr>
          <w:sz w:val="20"/>
        </w:rPr>
      </w:pPr>
    </w:p>
    <w:p w14:paraId="01C5F605" w14:textId="77777777" w:rsidR="003F4917" w:rsidRDefault="0042574F">
      <w:pPr>
        <w:pStyle w:val="BodyText"/>
        <w:spacing w:before="19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1D2B2111" wp14:editId="1AA039F5">
                <wp:simplePos x="0" y="0"/>
                <wp:positionH relativeFrom="page">
                  <wp:posOffset>719327</wp:posOffset>
                </wp:positionH>
                <wp:positionV relativeFrom="paragraph">
                  <wp:posOffset>286891</wp:posOffset>
                </wp:positionV>
                <wp:extent cx="603059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0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0595">
                              <a:moveTo>
                                <a:pt x="0" y="0"/>
                              </a:moveTo>
                              <a:lnTo>
                                <a:pt x="6030217" y="0"/>
                              </a:lnTo>
                            </a:path>
                          </a:pathLst>
                        </a:custGeom>
                        <a:ln w="8095">
                          <a:solidFill>
                            <a:srgbClr val="006E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57C45" id="Graphic 2" o:spid="_x0000_s1026" style="position:absolute;margin-left:56.65pt;margin-top:22.6pt;width:474.85pt;height:.1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0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" path="m,l6030217,e" filled="f" strokecolor="#006ebf" strokeweight=".22486mm">
                <v:path arrowok="t"/>
                <w10:wrap type="topAndBottom" anchorx="page"/>
              </v:shape>
            </w:pict>
          </mc:Fallback>
        </mc:AlternateContent>
      </w:r>
    </w:p>
    <w:p w14:paraId="227BD0EB" w14:textId="77777777" w:rsidR="003F4917" w:rsidRDefault="003F4917">
      <w:pPr>
        <w:pStyle w:val="BodyText"/>
        <w:rPr>
          <w:sz w:val="20"/>
        </w:rPr>
      </w:pPr>
    </w:p>
    <w:p w14:paraId="030A9C92" w14:textId="77777777" w:rsidR="003F4917" w:rsidRDefault="003F4917">
      <w:pPr>
        <w:pStyle w:val="BodyText"/>
        <w:spacing w:before="6"/>
        <w:rPr>
          <w:sz w:val="20"/>
        </w:rPr>
      </w:pPr>
    </w:p>
    <w:p w14:paraId="4925454F" w14:textId="77777777" w:rsidR="003F4917" w:rsidRDefault="0042574F">
      <w:pPr>
        <w:tabs>
          <w:tab w:val="left" w:pos="4145"/>
        </w:tabs>
        <w:spacing w:before="1"/>
        <w:ind w:left="212"/>
        <w:rPr>
          <w:sz w:val="20"/>
        </w:rPr>
      </w:pPr>
      <w:r>
        <w:rPr>
          <w:color w:val="006FC0"/>
          <w:sz w:val="20"/>
        </w:rPr>
        <w:t>Postcode:</w:t>
      </w:r>
      <w:r>
        <w:rPr>
          <w:color w:val="006FC0"/>
          <w:spacing w:val="56"/>
          <w:sz w:val="20"/>
        </w:rPr>
        <w:t xml:space="preserve"> </w:t>
      </w:r>
      <w:r>
        <w:rPr>
          <w:color w:val="006FC0"/>
          <w:sz w:val="20"/>
          <w:u w:val="single" w:color="006EBF"/>
        </w:rPr>
        <w:tab/>
      </w:r>
    </w:p>
    <w:p w14:paraId="35E0D15A" w14:textId="77777777" w:rsidR="003F4917" w:rsidRDefault="003F4917">
      <w:pPr>
        <w:pStyle w:val="BodyText"/>
        <w:spacing w:before="92"/>
        <w:rPr>
          <w:sz w:val="20"/>
        </w:rPr>
      </w:pPr>
    </w:p>
    <w:p w14:paraId="0CCC3886" w14:textId="77777777" w:rsidR="003F4917" w:rsidRDefault="0042574F">
      <w:pPr>
        <w:tabs>
          <w:tab w:val="left" w:pos="3093"/>
          <w:tab w:val="left" w:pos="6013"/>
        </w:tabs>
        <w:ind w:left="212"/>
        <w:rPr>
          <w:sz w:val="20"/>
        </w:rPr>
      </w:pPr>
      <w:r>
        <w:rPr>
          <w:color w:val="006FC0"/>
          <w:sz w:val="20"/>
        </w:rPr>
        <w:t>Home</w:t>
      </w:r>
      <w:r>
        <w:rPr>
          <w:color w:val="006FC0"/>
          <w:spacing w:val="-5"/>
          <w:sz w:val="20"/>
        </w:rPr>
        <w:t xml:space="preserve"> </w:t>
      </w:r>
      <w:r>
        <w:rPr>
          <w:color w:val="006FC0"/>
          <w:sz w:val="20"/>
        </w:rPr>
        <w:t>Telephone</w:t>
      </w:r>
      <w:r>
        <w:rPr>
          <w:color w:val="006FC0"/>
          <w:spacing w:val="-6"/>
          <w:sz w:val="20"/>
        </w:rPr>
        <w:t xml:space="preserve"> </w:t>
      </w:r>
      <w:r>
        <w:rPr>
          <w:color w:val="006FC0"/>
          <w:spacing w:val="-2"/>
          <w:sz w:val="20"/>
        </w:rPr>
        <w:t>Number:</w:t>
      </w:r>
      <w:r>
        <w:rPr>
          <w:color w:val="006FC0"/>
          <w:sz w:val="20"/>
        </w:rPr>
        <w:tab/>
      </w:r>
      <w:r>
        <w:rPr>
          <w:color w:val="006FC0"/>
          <w:sz w:val="20"/>
          <w:u w:val="single" w:color="006EBF"/>
        </w:rPr>
        <w:tab/>
      </w:r>
    </w:p>
    <w:p w14:paraId="11A12375" w14:textId="77777777" w:rsidR="003F4917" w:rsidRDefault="003F4917">
      <w:pPr>
        <w:pStyle w:val="BodyText"/>
        <w:rPr>
          <w:sz w:val="20"/>
        </w:rPr>
      </w:pPr>
    </w:p>
    <w:p w14:paraId="6DD9EA83" w14:textId="77777777" w:rsidR="003F4917" w:rsidRDefault="0042574F">
      <w:pPr>
        <w:tabs>
          <w:tab w:val="left" w:pos="3093"/>
          <w:tab w:val="left" w:pos="6008"/>
        </w:tabs>
        <w:ind w:left="212"/>
        <w:rPr>
          <w:rFonts w:ascii="Times New Roman" w:hAnsi="Times New Roman"/>
          <w:sz w:val="20"/>
        </w:rPr>
      </w:pPr>
      <w:r>
        <w:rPr>
          <w:color w:val="006FC0"/>
          <w:sz w:val="20"/>
        </w:rPr>
        <w:t>Student’s</w:t>
      </w:r>
      <w:r>
        <w:rPr>
          <w:color w:val="006FC0"/>
          <w:spacing w:val="-8"/>
          <w:sz w:val="20"/>
        </w:rPr>
        <w:t xml:space="preserve"> </w:t>
      </w:r>
      <w:r>
        <w:rPr>
          <w:color w:val="006FC0"/>
          <w:sz w:val="20"/>
        </w:rPr>
        <w:t>Mobile</w:t>
      </w:r>
      <w:r>
        <w:rPr>
          <w:color w:val="006FC0"/>
          <w:spacing w:val="-7"/>
          <w:sz w:val="20"/>
        </w:rPr>
        <w:t xml:space="preserve"> </w:t>
      </w:r>
      <w:r>
        <w:rPr>
          <w:color w:val="006FC0"/>
          <w:spacing w:val="-2"/>
          <w:sz w:val="20"/>
        </w:rPr>
        <w:t>Number:</w:t>
      </w:r>
      <w:r>
        <w:rPr>
          <w:color w:val="006FC0"/>
          <w:sz w:val="20"/>
        </w:rPr>
        <w:tab/>
      </w:r>
      <w:r>
        <w:rPr>
          <w:rFonts w:ascii="Times New Roman" w:hAnsi="Times New Roman"/>
          <w:color w:val="006FC0"/>
          <w:sz w:val="20"/>
          <w:u w:val="single" w:color="006EBF"/>
        </w:rPr>
        <w:tab/>
      </w:r>
    </w:p>
    <w:p w14:paraId="5C068778" w14:textId="77777777" w:rsidR="003F4917" w:rsidRDefault="003F4917">
      <w:pPr>
        <w:pStyle w:val="BodyText"/>
        <w:spacing w:before="2"/>
        <w:rPr>
          <w:rFonts w:ascii="Times New Roman"/>
          <w:sz w:val="20"/>
        </w:rPr>
      </w:pPr>
    </w:p>
    <w:p w14:paraId="0187E562" w14:textId="77777777" w:rsidR="003F4917" w:rsidRDefault="0042574F">
      <w:pPr>
        <w:tabs>
          <w:tab w:val="left" w:pos="3093"/>
          <w:tab w:val="left" w:pos="6008"/>
        </w:tabs>
        <w:ind w:left="212"/>
        <w:rPr>
          <w:rFonts w:ascii="Times New Roman" w:hAnsi="Times New Roman"/>
          <w:sz w:val="20"/>
        </w:rPr>
      </w:pPr>
      <w:r>
        <w:rPr>
          <w:color w:val="006FC0"/>
          <w:sz w:val="20"/>
        </w:rPr>
        <w:t>Parent’s</w:t>
      </w:r>
      <w:r>
        <w:rPr>
          <w:color w:val="006FC0"/>
          <w:spacing w:val="-8"/>
          <w:sz w:val="20"/>
        </w:rPr>
        <w:t xml:space="preserve"> </w:t>
      </w:r>
      <w:r>
        <w:rPr>
          <w:color w:val="006FC0"/>
          <w:sz w:val="20"/>
        </w:rPr>
        <w:t>Mobile</w:t>
      </w:r>
      <w:r>
        <w:rPr>
          <w:color w:val="006FC0"/>
          <w:spacing w:val="-8"/>
          <w:sz w:val="20"/>
        </w:rPr>
        <w:t xml:space="preserve"> </w:t>
      </w:r>
      <w:r>
        <w:rPr>
          <w:color w:val="006FC0"/>
          <w:spacing w:val="-2"/>
          <w:sz w:val="20"/>
        </w:rPr>
        <w:t>Number:</w:t>
      </w:r>
      <w:r>
        <w:rPr>
          <w:color w:val="006FC0"/>
          <w:sz w:val="20"/>
        </w:rPr>
        <w:tab/>
      </w:r>
      <w:r>
        <w:rPr>
          <w:rFonts w:ascii="Times New Roman" w:hAnsi="Times New Roman"/>
          <w:color w:val="006FC0"/>
          <w:sz w:val="20"/>
          <w:u w:val="single" w:color="006EBF"/>
        </w:rPr>
        <w:tab/>
      </w:r>
    </w:p>
    <w:p w14:paraId="55778B76" w14:textId="77777777" w:rsidR="003F4917" w:rsidRDefault="003F4917">
      <w:pPr>
        <w:pStyle w:val="BodyText"/>
        <w:spacing w:before="1"/>
        <w:rPr>
          <w:rFonts w:ascii="Times New Roman"/>
          <w:sz w:val="20"/>
        </w:rPr>
      </w:pPr>
    </w:p>
    <w:p w14:paraId="662E03CF" w14:textId="02767D03" w:rsidR="003F4917" w:rsidRPr="00924516" w:rsidRDefault="0042574F">
      <w:pPr>
        <w:tabs>
          <w:tab w:val="left" w:pos="1201"/>
        </w:tabs>
        <w:spacing w:line="463" w:lineRule="auto"/>
        <w:ind w:left="212" w:right="6536"/>
        <w:rPr>
          <w:color w:val="006FC0"/>
          <w:sz w:val="20"/>
        </w:rPr>
      </w:pPr>
      <w:r>
        <w:rPr>
          <w:color w:val="006FC0"/>
          <w:sz w:val="20"/>
        </w:rPr>
        <w:t>Bursary</w:t>
      </w:r>
      <w:r>
        <w:rPr>
          <w:color w:val="006FC0"/>
          <w:spacing w:val="-7"/>
          <w:sz w:val="20"/>
        </w:rPr>
        <w:t xml:space="preserve"> </w:t>
      </w:r>
      <w:r>
        <w:rPr>
          <w:color w:val="006FC0"/>
          <w:sz w:val="20"/>
        </w:rPr>
        <w:t>Applied</w:t>
      </w:r>
      <w:r>
        <w:rPr>
          <w:color w:val="006FC0"/>
          <w:spacing w:val="-7"/>
          <w:sz w:val="20"/>
        </w:rPr>
        <w:t xml:space="preserve"> </w:t>
      </w:r>
      <w:r>
        <w:rPr>
          <w:color w:val="006FC0"/>
          <w:sz w:val="20"/>
        </w:rPr>
        <w:t>for</w:t>
      </w:r>
      <w:r>
        <w:rPr>
          <w:color w:val="006FC0"/>
          <w:spacing w:val="-7"/>
          <w:sz w:val="20"/>
        </w:rPr>
        <w:t xml:space="preserve"> </w:t>
      </w:r>
      <w:r>
        <w:rPr>
          <w:color w:val="006FC0"/>
          <w:sz w:val="20"/>
        </w:rPr>
        <w:t>(tick</w:t>
      </w:r>
      <w:r>
        <w:rPr>
          <w:color w:val="006FC0"/>
          <w:spacing w:val="-5"/>
          <w:sz w:val="20"/>
        </w:rPr>
        <w:t xml:space="preserve"> </w:t>
      </w:r>
      <w:r>
        <w:rPr>
          <w:color w:val="006FC0"/>
          <w:sz w:val="20"/>
        </w:rPr>
        <w:t>one</w:t>
      </w:r>
      <w:r>
        <w:rPr>
          <w:color w:val="006FC0"/>
          <w:spacing w:val="-4"/>
          <w:sz w:val="20"/>
        </w:rPr>
        <w:t xml:space="preserve"> </w:t>
      </w:r>
      <w:r>
        <w:rPr>
          <w:color w:val="006FC0"/>
          <w:sz w:val="20"/>
        </w:rPr>
        <w:t>box</w:t>
      </w:r>
      <w:r>
        <w:rPr>
          <w:color w:val="006FC0"/>
          <w:spacing w:val="-5"/>
          <w:sz w:val="20"/>
        </w:rPr>
        <w:t xml:space="preserve"> </w:t>
      </w:r>
      <w:r>
        <w:rPr>
          <w:color w:val="006FC0"/>
          <w:sz w:val="20"/>
        </w:rPr>
        <w:t xml:space="preserve">only) </w:t>
      </w:r>
      <w:r w:rsidR="001C7FF4" w:rsidRPr="00924516">
        <w:rPr>
          <w:color w:val="006FC0"/>
          <w:sz w:val="20"/>
        </w:rPr>
        <w:t>Bursary</w:t>
      </w:r>
      <w:r w:rsidRPr="00924516">
        <w:rPr>
          <w:color w:val="006FC0"/>
          <w:sz w:val="20"/>
        </w:rPr>
        <w:t xml:space="preserve"> 1:</w:t>
      </w:r>
      <w:r w:rsidRPr="00924516">
        <w:rPr>
          <w:color w:val="006FC0"/>
          <w:sz w:val="20"/>
        </w:rPr>
        <w:tab/>
      </w:r>
      <w:r>
        <w:rPr>
          <w:noProof/>
          <w:color w:val="006FC0"/>
          <w:sz w:val="20"/>
        </w:rPr>
        <w:drawing>
          <wp:inline distT="0" distB="0" distL="0" distR="0" wp14:anchorId="0FDC2900" wp14:editId="0C1D92EF">
            <wp:extent cx="193675" cy="18668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75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E84E2" w14:textId="60AD2A25" w:rsidR="003F4917" w:rsidRDefault="0042574F" w:rsidP="00924516">
      <w:pPr>
        <w:spacing w:line="189" w:lineRule="exact"/>
        <w:ind w:left="212"/>
        <w:rPr>
          <w:sz w:val="20"/>
        </w:rPr>
      </w:pPr>
      <w:r>
        <w:rPr>
          <w:color w:val="006FC0"/>
          <w:sz w:val="20"/>
        </w:rPr>
        <w:t>To</w:t>
      </w:r>
      <w:r w:rsidRPr="00924516">
        <w:rPr>
          <w:color w:val="006FC0"/>
          <w:sz w:val="20"/>
        </w:rPr>
        <w:t xml:space="preserve"> </w:t>
      </w:r>
      <w:r>
        <w:rPr>
          <w:color w:val="006FC0"/>
          <w:sz w:val="20"/>
        </w:rPr>
        <w:t>support</w:t>
      </w:r>
      <w:r w:rsidRPr="00924516">
        <w:rPr>
          <w:color w:val="006FC0"/>
          <w:sz w:val="20"/>
        </w:rPr>
        <w:t xml:space="preserve"> </w:t>
      </w:r>
      <w:r>
        <w:rPr>
          <w:color w:val="006FC0"/>
          <w:sz w:val="20"/>
        </w:rPr>
        <w:t>the</w:t>
      </w:r>
      <w:r w:rsidRPr="00924516">
        <w:rPr>
          <w:color w:val="006FC0"/>
          <w:sz w:val="20"/>
        </w:rPr>
        <w:t xml:space="preserve"> </w:t>
      </w:r>
      <w:r>
        <w:rPr>
          <w:color w:val="006FC0"/>
          <w:sz w:val="20"/>
        </w:rPr>
        <w:t>studies</w:t>
      </w:r>
      <w:r w:rsidRPr="00924516">
        <w:rPr>
          <w:color w:val="006FC0"/>
          <w:sz w:val="20"/>
        </w:rPr>
        <w:t xml:space="preserve"> </w:t>
      </w:r>
      <w:r>
        <w:rPr>
          <w:color w:val="006FC0"/>
          <w:sz w:val="20"/>
        </w:rPr>
        <w:t>of</w:t>
      </w:r>
      <w:r w:rsidRPr="00924516">
        <w:rPr>
          <w:color w:val="006FC0"/>
          <w:sz w:val="20"/>
        </w:rPr>
        <w:t xml:space="preserve"> </w:t>
      </w:r>
      <w:r>
        <w:rPr>
          <w:color w:val="006FC0"/>
          <w:sz w:val="20"/>
        </w:rPr>
        <w:t>students</w:t>
      </w:r>
      <w:r w:rsidRPr="00924516">
        <w:rPr>
          <w:color w:val="006FC0"/>
          <w:sz w:val="20"/>
        </w:rPr>
        <w:t xml:space="preserve"> </w:t>
      </w:r>
      <w:r>
        <w:rPr>
          <w:color w:val="006FC0"/>
          <w:sz w:val="20"/>
        </w:rPr>
        <w:t>in</w:t>
      </w:r>
      <w:r w:rsidRPr="00924516">
        <w:rPr>
          <w:color w:val="006FC0"/>
          <w:sz w:val="20"/>
        </w:rPr>
        <w:t xml:space="preserve"> </w:t>
      </w:r>
      <w:r>
        <w:rPr>
          <w:color w:val="006FC0"/>
          <w:sz w:val="20"/>
        </w:rPr>
        <w:t>care,</w:t>
      </w:r>
      <w:r w:rsidRPr="00924516">
        <w:rPr>
          <w:color w:val="006FC0"/>
          <w:sz w:val="20"/>
        </w:rPr>
        <w:t xml:space="preserve"> </w:t>
      </w:r>
      <w:r>
        <w:rPr>
          <w:color w:val="006FC0"/>
          <w:sz w:val="20"/>
        </w:rPr>
        <w:t>care</w:t>
      </w:r>
      <w:r w:rsidRPr="00924516">
        <w:rPr>
          <w:color w:val="006FC0"/>
          <w:sz w:val="20"/>
        </w:rPr>
        <w:t xml:space="preserve"> </w:t>
      </w:r>
      <w:r>
        <w:rPr>
          <w:color w:val="006FC0"/>
          <w:sz w:val="20"/>
        </w:rPr>
        <w:t>leavers,</w:t>
      </w:r>
      <w:r w:rsidRPr="00924516">
        <w:rPr>
          <w:color w:val="006FC0"/>
          <w:sz w:val="20"/>
        </w:rPr>
        <w:t xml:space="preserve"> </w:t>
      </w:r>
      <w:r>
        <w:rPr>
          <w:color w:val="006FC0"/>
          <w:sz w:val="20"/>
        </w:rPr>
        <w:t>students</w:t>
      </w:r>
      <w:r w:rsidRPr="00924516">
        <w:rPr>
          <w:color w:val="006FC0"/>
          <w:sz w:val="20"/>
        </w:rPr>
        <w:t xml:space="preserve"> </w:t>
      </w:r>
      <w:r>
        <w:rPr>
          <w:color w:val="006FC0"/>
          <w:sz w:val="20"/>
        </w:rPr>
        <w:t>receiving</w:t>
      </w:r>
      <w:r w:rsidRPr="00924516">
        <w:rPr>
          <w:color w:val="006FC0"/>
          <w:sz w:val="20"/>
        </w:rPr>
        <w:t xml:space="preserve"> </w:t>
      </w:r>
      <w:r>
        <w:rPr>
          <w:color w:val="006FC0"/>
          <w:sz w:val="20"/>
        </w:rPr>
        <w:t>income</w:t>
      </w:r>
      <w:r w:rsidRPr="00924516">
        <w:rPr>
          <w:color w:val="006FC0"/>
          <w:sz w:val="20"/>
        </w:rPr>
        <w:t xml:space="preserve"> </w:t>
      </w:r>
      <w:r>
        <w:rPr>
          <w:color w:val="006FC0"/>
          <w:sz w:val="20"/>
        </w:rPr>
        <w:t>support</w:t>
      </w:r>
      <w:r w:rsidRPr="00924516">
        <w:rPr>
          <w:color w:val="006FC0"/>
          <w:sz w:val="20"/>
        </w:rPr>
        <w:t xml:space="preserve"> </w:t>
      </w:r>
      <w:r w:rsidR="00CF2B0A" w:rsidRPr="00924516">
        <w:rPr>
          <w:color w:val="006FC0"/>
          <w:sz w:val="20"/>
        </w:rPr>
        <w:t>or universal credit in their own name</w:t>
      </w:r>
      <w:r w:rsidR="00924516" w:rsidRPr="00924516">
        <w:rPr>
          <w:color w:val="006FC0"/>
          <w:sz w:val="20"/>
        </w:rPr>
        <w:t xml:space="preserve"> </w:t>
      </w:r>
      <w:r>
        <w:rPr>
          <w:color w:val="006FC0"/>
          <w:sz w:val="20"/>
        </w:rPr>
        <w:t>and</w:t>
      </w:r>
      <w:r>
        <w:rPr>
          <w:color w:val="006FC0"/>
          <w:spacing w:val="27"/>
          <w:sz w:val="20"/>
        </w:rPr>
        <w:t xml:space="preserve"> </w:t>
      </w:r>
      <w:r>
        <w:rPr>
          <w:color w:val="006FC0"/>
          <w:sz w:val="20"/>
        </w:rPr>
        <w:t>disabled</w:t>
      </w:r>
      <w:r>
        <w:rPr>
          <w:color w:val="006FC0"/>
          <w:spacing w:val="30"/>
          <w:sz w:val="20"/>
        </w:rPr>
        <w:t xml:space="preserve"> </w:t>
      </w:r>
      <w:r>
        <w:rPr>
          <w:color w:val="006FC0"/>
          <w:spacing w:val="-2"/>
          <w:sz w:val="20"/>
        </w:rPr>
        <w:t>young</w:t>
      </w:r>
      <w:r w:rsidR="00924516">
        <w:rPr>
          <w:color w:val="006FC0"/>
          <w:spacing w:val="-2"/>
          <w:sz w:val="20"/>
        </w:rPr>
        <w:t xml:space="preserve"> </w:t>
      </w:r>
      <w:r>
        <w:rPr>
          <w:color w:val="006FC0"/>
          <w:sz w:val="20"/>
        </w:rPr>
        <w:t>people</w:t>
      </w:r>
      <w:r>
        <w:rPr>
          <w:color w:val="006FC0"/>
          <w:spacing w:val="-8"/>
          <w:sz w:val="20"/>
        </w:rPr>
        <w:t xml:space="preserve"> </w:t>
      </w:r>
      <w:r>
        <w:rPr>
          <w:color w:val="006FC0"/>
          <w:sz w:val="20"/>
        </w:rPr>
        <w:t>receiving</w:t>
      </w:r>
      <w:r>
        <w:rPr>
          <w:color w:val="006FC0"/>
          <w:spacing w:val="-8"/>
          <w:sz w:val="20"/>
        </w:rPr>
        <w:t xml:space="preserve"> </w:t>
      </w:r>
      <w:r>
        <w:rPr>
          <w:color w:val="006FC0"/>
          <w:sz w:val="20"/>
        </w:rPr>
        <w:t>both</w:t>
      </w:r>
      <w:r>
        <w:rPr>
          <w:color w:val="006FC0"/>
          <w:spacing w:val="-7"/>
          <w:sz w:val="20"/>
        </w:rPr>
        <w:t xml:space="preserve"> </w:t>
      </w:r>
      <w:r>
        <w:rPr>
          <w:color w:val="006FC0"/>
          <w:sz w:val="20"/>
        </w:rPr>
        <w:t>Employment</w:t>
      </w:r>
      <w:r>
        <w:rPr>
          <w:color w:val="006FC0"/>
          <w:spacing w:val="-6"/>
          <w:sz w:val="20"/>
        </w:rPr>
        <w:t xml:space="preserve"> </w:t>
      </w:r>
      <w:r>
        <w:rPr>
          <w:color w:val="006FC0"/>
          <w:sz w:val="20"/>
        </w:rPr>
        <w:t>Support</w:t>
      </w:r>
      <w:r>
        <w:rPr>
          <w:color w:val="006FC0"/>
          <w:spacing w:val="-7"/>
          <w:sz w:val="20"/>
        </w:rPr>
        <w:t xml:space="preserve"> </w:t>
      </w:r>
      <w:r>
        <w:rPr>
          <w:color w:val="006FC0"/>
          <w:sz w:val="20"/>
        </w:rPr>
        <w:t>Allowance</w:t>
      </w:r>
      <w:r>
        <w:rPr>
          <w:color w:val="006FC0"/>
          <w:spacing w:val="-7"/>
          <w:sz w:val="20"/>
        </w:rPr>
        <w:t xml:space="preserve"> </w:t>
      </w:r>
      <w:r>
        <w:rPr>
          <w:color w:val="006FC0"/>
          <w:sz w:val="20"/>
        </w:rPr>
        <w:t>and</w:t>
      </w:r>
      <w:r>
        <w:rPr>
          <w:color w:val="006FC0"/>
          <w:spacing w:val="-4"/>
          <w:sz w:val="20"/>
        </w:rPr>
        <w:t xml:space="preserve"> </w:t>
      </w:r>
      <w:r>
        <w:rPr>
          <w:color w:val="006FC0"/>
          <w:sz w:val="20"/>
        </w:rPr>
        <w:t>Disability</w:t>
      </w:r>
      <w:r>
        <w:rPr>
          <w:color w:val="006FC0"/>
          <w:spacing w:val="-7"/>
          <w:sz w:val="20"/>
        </w:rPr>
        <w:t xml:space="preserve"> </w:t>
      </w:r>
      <w:r>
        <w:rPr>
          <w:color w:val="006FC0"/>
          <w:sz w:val="20"/>
        </w:rPr>
        <w:t>Living</w:t>
      </w:r>
      <w:r>
        <w:rPr>
          <w:color w:val="006FC0"/>
          <w:spacing w:val="-6"/>
          <w:sz w:val="20"/>
        </w:rPr>
        <w:t xml:space="preserve"> </w:t>
      </w:r>
      <w:r>
        <w:rPr>
          <w:color w:val="006FC0"/>
          <w:spacing w:val="-2"/>
          <w:sz w:val="20"/>
        </w:rPr>
        <w:t>Allowance</w:t>
      </w:r>
      <w:r w:rsidR="00924516">
        <w:rPr>
          <w:color w:val="006FC0"/>
          <w:spacing w:val="-2"/>
          <w:sz w:val="20"/>
        </w:rPr>
        <w:t xml:space="preserve"> or Personal Independence Payment</w:t>
      </w:r>
    </w:p>
    <w:p w14:paraId="5DDCC8DD" w14:textId="77777777" w:rsidR="003F4917" w:rsidRDefault="003F4917">
      <w:pPr>
        <w:pStyle w:val="BodyText"/>
        <w:spacing w:before="141"/>
        <w:rPr>
          <w:sz w:val="20"/>
        </w:rPr>
      </w:pPr>
    </w:p>
    <w:p w14:paraId="7A129C60" w14:textId="51223A1C" w:rsidR="003F4917" w:rsidRDefault="001C7FF4">
      <w:pPr>
        <w:tabs>
          <w:tab w:val="left" w:pos="1201"/>
        </w:tabs>
        <w:ind w:left="212"/>
        <w:rPr>
          <w:sz w:val="20"/>
        </w:rPr>
      </w:pPr>
      <w:r>
        <w:rPr>
          <w:color w:val="006FC0"/>
          <w:position w:val="2"/>
          <w:sz w:val="20"/>
        </w:rPr>
        <w:t>Bursary</w:t>
      </w:r>
      <w:r w:rsidR="0042574F">
        <w:rPr>
          <w:color w:val="006FC0"/>
          <w:spacing w:val="-9"/>
          <w:position w:val="2"/>
          <w:sz w:val="20"/>
        </w:rPr>
        <w:t xml:space="preserve"> </w:t>
      </w:r>
      <w:r w:rsidR="0042574F">
        <w:rPr>
          <w:color w:val="006FC0"/>
          <w:spacing w:val="-5"/>
          <w:position w:val="2"/>
          <w:sz w:val="20"/>
        </w:rPr>
        <w:t>2:</w:t>
      </w:r>
      <w:r w:rsidR="0042574F">
        <w:rPr>
          <w:color w:val="006FC0"/>
          <w:position w:val="2"/>
          <w:sz w:val="20"/>
        </w:rPr>
        <w:tab/>
      </w:r>
      <w:r w:rsidR="0042574F">
        <w:rPr>
          <w:noProof/>
          <w:color w:val="006FC0"/>
          <w:sz w:val="20"/>
        </w:rPr>
        <w:drawing>
          <wp:inline distT="0" distB="0" distL="0" distR="0" wp14:anchorId="659A9B8F" wp14:editId="774EBAC0">
            <wp:extent cx="193675" cy="18668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75" cy="18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603C4" w14:textId="77777777" w:rsidR="003F4917" w:rsidRDefault="003F4917">
      <w:pPr>
        <w:pStyle w:val="BodyText"/>
        <w:spacing w:before="2"/>
        <w:rPr>
          <w:sz w:val="20"/>
        </w:rPr>
      </w:pPr>
    </w:p>
    <w:p w14:paraId="23E3675C" w14:textId="45CD69C3" w:rsidR="00924516" w:rsidRDefault="0042574F">
      <w:pPr>
        <w:ind w:left="212"/>
        <w:rPr>
          <w:color w:val="006FC0"/>
          <w:sz w:val="20"/>
        </w:rPr>
      </w:pPr>
      <w:r>
        <w:rPr>
          <w:color w:val="006FC0"/>
          <w:sz w:val="20"/>
        </w:rPr>
        <w:t>To</w:t>
      </w:r>
      <w:r w:rsidRPr="005D54A1">
        <w:rPr>
          <w:color w:val="006FC0"/>
          <w:sz w:val="20"/>
        </w:rPr>
        <w:t xml:space="preserve"> </w:t>
      </w:r>
      <w:r>
        <w:rPr>
          <w:color w:val="006FC0"/>
          <w:sz w:val="20"/>
        </w:rPr>
        <w:t>support</w:t>
      </w:r>
      <w:r w:rsidRPr="005D54A1">
        <w:rPr>
          <w:color w:val="006FC0"/>
          <w:sz w:val="20"/>
        </w:rPr>
        <w:t xml:space="preserve"> </w:t>
      </w:r>
      <w:r>
        <w:rPr>
          <w:color w:val="006FC0"/>
          <w:sz w:val="20"/>
        </w:rPr>
        <w:t>the</w:t>
      </w:r>
      <w:r w:rsidRPr="005D54A1">
        <w:rPr>
          <w:color w:val="006FC0"/>
          <w:sz w:val="20"/>
        </w:rPr>
        <w:t xml:space="preserve"> </w:t>
      </w:r>
      <w:r>
        <w:rPr>
          <w:color w:val="006FC0"/>
          <w:sz w:val="20"/>
        </w:rPr>
        <w:t>studies</w:t>
      </w:r>
      <w:r w:rsidRPr="005D54A1">
        <w:rPr>
          <w:color w:val="006FC0"/>
          <w:sz w:val="20"/>
        </w:rPr>
        <w:t xml:space="preserve"> </w:t>
      </w:r>
      <w:r>
        <w:rPr>
          <w:color w:val="006FC0"/>
          <w:sz w:val="20"/>
        </w:rPr>
        <w:t>of</w:t>
      </w:r>
      <w:r w:rsidRPr="005D54A1">
        <w:rPr>
          <w:color w:val="006FC0"/>
          <w:sz w:val="20"/>
        </w:rPr>
        <w:t xml:space="preserve"> </w:t>
      </w:r>
      <w:r>
        <w:rPr>
          <w:color w:val="006FC0"/>
          <w:sz w:val="20"/>
        </w:rPr>
        <w:t>students</w:t>
      </w:r>
      <w:r w:rsidRPr="005D54A1">
        <w:rPr>
          <w:color w:val="006FC0"/>
          <w:sz w:val="20"/>
        </w:rPr>
        <w:t xml:space="preserve"> </w:t>
      </w:r>
      <w:r>
        <w:rPr>
          <w:color w:val="006FC0"/>
          <w:sz w:val="20"/>
        </w:rPr>
        <w:t>who</w:t>
      </w:r>
      <w:r w:rsidRPr="005D54A1">
        <w:rPr>
          <w:color w:val="006FC0"/>
          <w:sz w:val="20"/>
        </w:rPr>
        <w:t xml:space="preserve"> </w:t>
      </w:r>
      <w:r>
        <w:rPr>
          <w:color w:val="006FC0"/>
          <w:sz w:val="20"/>
        </w:rPr>
        <w:t>receive</w:t>
      </w:r>
      <w:r w:rsidRPr="005D54A1">
        <w:rPr>
          <w:color w:val="006FC0"/>
          <w:sz w:val="20"/>
        </w:rPr>
        <w:t xml:space="preserve"> </w:t>
      </w:r>
      <w:r>
        <w:rPr>
          <w:color w:val="006FC0"/>
          <w:sz w:val="20"/>
        </w:rPr>
        <w:t>Free</w:t>
      </w:r>
      <w:r w:rsidRPr="005D54A1">
        <w:rPr>
          <w:color w:val="006FC0"/>
          <w:sz w:val="20"/>
        </w:rPr>
        <w:t xml:space="preserve"> </w:t>
      </w:r>
      <w:r>
        <w:rPr>
          <w:color w:val="006FC0"/>
          <w:sz w:val="20"/>
        </w:rPr>
        <w:t>School</w:t>
      </w:r>
      <w:r w:rsidRPr="005D54A1">
        <w:rPr>
          <w:color w:val="006FC0"/>
          <w:sz w:val="20"/>
        </w:rPr>
        <w:t xml:space="preserve"> </w:t>
      </w:r>
      <w:r>
        <w:rPr>
          <w:color w:val="006FC0"/>
          <w:sz w:val="20"/>
        </w:rPr>
        <w:t>Meal</w:t>
      </w:r>
      <w:r w:rsidR="00947E35">
        <w:rPr>
          <w:color w:val="006FC0"/>
          <w:sz w:val="20"/>
        </w:rPr>
        <w:t>s</w:t>
      </w:r>
      <w:r w:rsidR="00C67B03">
        <w:rPr>
          <w:color w:val="006FC0"/>
          <w:sz w:val="20"/>
        </w:rPr>
        <w:t>,</w:t>
      </w:r>
      <w:r w:rsidR="00472D25">
        <w:rPr>
          <w:color w:val="006FC0"/>
          <w:sz w:val="20"/>
        </w:rPr>
        <w:t xml:space="preserve"> have a household below </w:t>
      </w:r>
      <w:r w:rsidR="00472D25" w:rsidRPr="008D554C">
        <w:rPr>
          <w:color w:val="006FC0"/>
          <w:sz w:val="20"/>
        </w:rPr>
        <w:t>£</w:t>
      </w:r>
      <w:r w:rsidR="00472D25">
        <w:rPr>
          <w:color w:val="006FC0"/>
          <w:sz w:val="20"/>
        </w:rPr>
        <w:t>30</w:t>
      </w:r>
      <w:r w:rsidR="00472D25" w:rsidRPr="008D554C">
        <w:rPr>
          <w:color w:val="006FC0"/>
          <w:sz w:val="20"/>
        </w:rPr>
        <w:t xml:space="preserve">,000 </w:t>
      </w:r>
      <w:r w:rsidR="00472D25">
        <w:rPr>
          <w:color w:val="006FC0"/>
          <w:sz w:val="20"/>
        </w:rPr>
        <w:t>per year</w:t>
      </w:r>
      <w:r w:rsidR="00947E35">
        <w:rPr>
          <w:color w:val="006FC0"/>
          <w:sz w:val="20"/>
        </w:rPr>
        <w:t>,</w:t>
      </w:r>
      <w:r w:rsidR="005D54A1">
        <w:rPr>
          <w:color w:val="006FC0"/>
          <w:sz w:val="20"/>
        </w:rPr>
        <w:t xml:space="preserve"> </w:t>
      </w:r>
      <w:r w:rsidR="00947E35">
        <w:rPr>
          <w:color w:val="006FC0"/>
          <w:sz w:val="20"/>
        </w:rPr>
        <w:t xml:space="preserve">face </w:t>
      </w:r>
      <w:r w:rsidR="00C67B03">
        <w:rPr>
          <w:color w:val="006FC0"/>
          <w:sz w:val="20"/>
        </w:rPr>
        <w:t>exceptional</w:t>
      </w:r>
      <w:r w:rsidR="00947E35">
        <w:rPr>
          <w:color w:val="006FC0"/>
          <w:sz w:val="20"/>
        </w:rPr>
        <w:t xml:space="preserve"> financial hardship, or have significant travel or course </w:t>
      </w:r>
      <w:r w:rsidR="00C67B03">
        <w:rPr>
          <w:color w:val="006FC0"/>
          <w:sz w:val="20"/>
        </w:rPr>
        <w:t>related</w:t>
      </w:r>
      <w:r w:rsidR="00947E35">
        <w:rPr>
          <w:color w:val="006FC0"/>
          <w:sz w:val="20"/>
        </w:rPr>
        <w:t xml:space="preserve"> costs</w:t>
      </w:r>
      <w:r w:rsidR="00472D25">
        <w:rPr>
          <w:color w:val="006FC0"/>
          <w:sz w:val="20"/>
        </w:rPr>
        <w:t xml:space="preserve"> </w:t>
      </w:r>
    </w:p>
    <w:p w14:paraId="245C3862" w14:textId="77777777" w:rsidR="00C67B03" w:rsidRPr="005D54A1" w:rsidRDefault="00C67B03">
      <w:pPr>
        <w:ind w:left="212"/>
        <w:rPr>
          <w:color w:val="006FC0"/>
          <w:sz w:val="20"/>
        </w:rPr>
      </w:pPr>
    </w:p>
    <w:p w14:paraId="1B1BB217" w14:textId="063DDC7B" w:rsidR="003F4917" w:rsidRDefault="0042574F" w:rsidP="00924516">
      <w:pPr>
        <w:ind w:left="212"/>
        <w:rPr>
          <w:sz w:val="20"/>
        </w:rPr>
      </w:pPr>
      <w:r>
        <w:rPr>
          <w:color w:val="006FC0"/>
          <w:sz w:val="20"/>
        </w:rPr>
        <w:t>Please</w:t>
      </w:r>
      <w:r>
        <w:rPr>
          <w:color w:val="006FC0"/>
          <w:spacing w:val="5"/>
          <w:sz w:val="20"/>
        </w:rPr>
        <w:t xml:space="preserve"> </w:t>
      </w:r>
      <w:r>
        <w:rPr>
          <w:color w:val="006FC0"/>
          <w:sz w:val="20"/>
        </w:rPr>
        <w:t>explain</w:t>
      </w:r>
      <w:r>
        <w:rPr>
          <w:color w:val="006FC0"/>
          <w:spacing w:val="8"/>
          <w:sz w:val="20"/>
        </w:rPr>
        <w:t xml:space="preserve"> </w:t>
      </w:r>
      <w:r w:rsidR="00924516">
        <w:rPr>
          <w:color w:val="006FC0"/>
          <w:spacing w:val="8"/>
          <w:sz w:val="20"/>
        </w:rPr>
        <w:t xml:space="preserve">below </w:t>
      </w:r>
      <w:r>
        <w:rPr>
          <w:color w:val="006FC0"/>
          <w:sz w:val="20"/>
        </w:rPr>
        <w:t>how</w:t>
      </w:r>
      <w:r>
        <w:rPr>
          <w:color w:val="006FC0"/>
          <w:spacing w:val="5"/>
          <w:sz w:val="20"/>
        </w:rPr>
        <w:t xml:space="preserve"> </w:t>
      </w:r>
      <w:r>
        <w:rPr>
          <w:color w:val="006FC0"/>
          <w:sz w:val="20"/>
        </w:rPr>
        <w:t>the</w:t>
      </w:r>
      <w:r>
        <w:rPr>
          <w:color w:val="006FC0"/>
          <w:spacing w:val="6"/>
          <w:sz w:val="20"/>
        </w:rPr>
        <w:t xml:space="preserve"> </w:t>
      </w:r>
      <w:r>
        <w:rPr>
          <w:color w:val="006FC0"/>
          <w:sz w:val="20"/>
        </w:rPr>
        <w:t>funding</w:t>
      </w:r>
      <w:r>
        <w:rPr>
          <w:color w:val="006FC0"/>
          <w:spacing w:val="5"/>
          <w:sz w:val="20"/>
        </w:rPr>
        <w:t xml:space="preserve"> </w:t>
      </w:r>
      <w:r>
        <w:rPr>
          <w:color w:val="006FC0"/>
          <w:sz w:val="20"/>
        </w:rPr>
        <w:t>will</w:t>
      </w:r>
      <w:r>
        <w:rPr>
          <w:color w:val="006FC0"/>
          <w:spacing w:val="6"/>
          <w:sz w:val="20"/>
        </w:rPr>
        <w:t xml:space="preserve"> </w:t>
      </w:r>
      <w:r>
        <w:rPr>
          <w:color w:val="006FC0"/>
          <w:sz w:val="20"/>
        </w:rPr>
        <w:t>be</w:t>
      </w:r>
      <w:r>
        <w:rPr>
          <w:color w:val="006FC0"/>
          <w:spacing w:val="6"/>
          <w:sz w:val="20"/>
        </w:rPr>
        <w:t xml:space="preserve"> </w:t>
      </w:r>
      <w:r>
        <w:rPr>
          <w:color w:val="006FC0"/>
          <w:sz w:val="20"/>
        </w:rPr>
        <w:t>used</w:t>
      </w:r>
      <w:r>
        <w:rPr>
          <w:color w:val="006FC0"/>
          <w:spacing w:val="7"/>
          <w:sz w:val="20"/>
        </w:rPr>
        <w:t xml:space="preserve"> </w:t>
      </w:r>
      <w:r>
        <w:rPr>
          <w:color w:val="006FC0"/>
          <w:spacing w:val="-5"/>
          <w:sz w:val="20"/>
        </w:rPr>
        <w:t>to</w:t>
      </w:r>
      <w:r w:rsidR="00924516">
        <w:rPr>
          <w:color w:val="006FC0"/>
          <w:spacing w:val="-5"/>
          <w:sz w:val="20"/>
        </w:rPr>
        <w:t xml:space="preserve"> </w:t>
      </w:r>
      <w:r>
        <w:rPr>
          <w:color w:val="006FC0"/>
          <w:sz w:val="20"/>
        </w:rPr>
        <w:t>support</w:t>
      </w:r>
      <w:r>
        <w:rPr>
          <w:color w:val="006FC0"/>
          <w:spacing w:val="-5"/>
          <w:sz w:val="20"/>
        </w:rPr>
        <w:t xml:space="preserve"> </w:t>
      </w:r>
      <w:r>
        <w:rPr>
          <w:color w:val="006FC0"/>
          <w:sz w:val="20"/>
        </w:rPr>
        <w:t>the</w:t>
      </w:r>
      <w:r>
        <w:rPr>
          <w:color w:val="006FC0"/>
          <w:spacing w:val="-5"/>
          <w:sz w:val="20"/>
        </w:rPr>
        <w:t xml:space="preserve"> </w:t>
      </w:r>
      <w:proofErr w:type="gramStart"/>
      <w:r>
        <w:rPr>
          <w:color w:val="006FC0"/>
          <w:sz w:val="20"/>
        </w:rPr>
        <w:t>student’s</w:t>
      </w:r>
      <w:proofErr w:type="gramEnd"/>
      <w:r>
        <w:rPr>
          <w:color w:val="006FC0"/>
          <w:spacing w:val="-5"/>
          <w:sz w:val="20"/>
        </w:rPr>
        <w:t xml:space="preserve"> </w:t>
      </w:r>
      <w:r>
        <w:rPr>
          <w:color w:val="006FC0"/>
          <w:spacing w:val="-2"/>
          <w:sz w:val="20"/>
        </w:rPr>
        <w:t>learning.</w:t>
      </w:r>
    </w:p>
    <w:p w14:paraId="108BD887" w14:textId="77777777" w:rsidR="003F4917" w:rsidRDefault="0042574F">
      <w:pPr>
        <w:pStyle w:val="BodyText"/>
        <w:spacing w:before="19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225F56FB" wp14:editId="3E989F25">
                <wp:simplePos x="0" y="0"/>
                <wp:positionH relativeFrom="page">
                  <wp:posOffset>719327</wp:posOffset>
                </wp:positionH>
                <wp:positionV relativeFrom="paragraph">
                  <wp:posOffset>286322</wp:posOffset>
                </wp:positionV>
                <wp:extent cx="60293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9325">
                              <a:moveTo>
                                <a:pt x="0" y="0"/>
                              </a:moveTo>
                              <a:lnTo>
                                <a:pt x="6028966" y="0"/>
                              </a:lnTo>
                            </a:path>
                          </a:pathLst>
                        </a:custGeom>
                        <a:ln w="8095">
                          <a:solidFill>
                            <a:srgbClr val="006E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644E1" id="Graphic 5" o:spid="_x0000_s1026" style="position:absolute;margin-left:56.65pt;margin-top:22.55pt;width:474.75pt;height:.1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9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" path="m,l6028966,e" filled="f" strokecolor="#006ebf" strokeweight=".2248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001E1E9E" wp14:editId="1E895483">
                <wp:simplePos x="0" y="0"/>
                <wp:positionH relativeFrom="page">
                  <wp:posOffset>719327</wp:posOffset>
                </wp:positionH>
                <wp:positionV relativeFrom="paragraph">
                  <wp:posOffset>580454</wp:posOffset>
                </wp:positionV>
                <wp:extent cx="60299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9960">
                              <a:moveTo>
                                <a:pt x="0" y="0"/>
                              </a:moveTo>
                              <a:lnTo>
                                <a:pt x="6029590" y="0"/>
                              </a:lnTo>
                            </a:path>
                          </a:pathLst>
                        </a:custGeom>
                        <a:ln w="8095">
                          <a:solidFill>
                            <a:srgbClr val="006E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C9883" id="Graphic 6" o:spid="_x0000_s1026" style="position:absolute;margin-left:56.65pt;margin-top:45.7pt;width:474.8pt;height:.1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" path="m,l6029590,e" filled="f" strokecolor="#006ebf" strokeweight=".2248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157BF984" wp14:editId="501FE93C">
                <wp:simplePos x="0" y="0"/>
                <wp:positionH relativeFrom="page">
                  <wp:posOffset>719327</wp:posOffset>
                </wp:positionH>
                <wp:positionV relativeFrom="paragraph">
                  <wp:posOffset>874586</wp:posOffset>
                </wp:positionV>
                <wp:extent cx="602932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9325">
                              <a:moveTo>
                                <a:pt x="0" y="0"/>
                              </a:moveTo>
                              <a:lnTo>
                                <a:pt x="6028966" y="0"/>
                              </a:lnTo>
                            </a:path>
                          </a:pathLst>
                        </a:custGeom>
                        <a:ln w="8095">
                          <a:solidFill>
                            <a:srgbClr val="006E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8CEE40" id="Graphic 7" o:spid="_x0000_s1026" style="position:absolute;margin-left:56.65pt;margin-top:68.85pt;width:474.75pt;height:.1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9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" path="m,l6028966,e" filled="f" strokecolor="#006ebf" strokeweight=".2248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73438A0C" wp14:editId="0113D3BE">
                <wp:simplePos x="0" y="0"/>
                <wp:positionH relativeFrom="page">
                  <wp:posOffset>719327</wp:posOffset>
                </wp:positionH>
                <wp:positionV relativeFrom="paragraph">
                  <wp:posOffset>1170242</wp:posOffset>
                </wp:positionV>
                <wp:extent cx="602932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9325">
                              <a:moveTo>
                                <a:pt x="0" y="0"/>
                              </a:moveTo>
                              <a:lnTo>
                                <a:pt x="6028966" y="0"/>
                              </a:lnTo>
                            </a:path>
                          </a:pathLst>
                        </a:custGeom>
                        <a:ln w="8095">
                          <a:solidFill>
                            <a:srgbClr val="006E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DB460" id="Graphic 8" o:spid="_x0000_s1026" style="position:absolute;margin-left:56.65pt;margin-top:92.15pt;width:474.75pt;height:.1pt;z-index:-25165823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9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" path="m,l6028966,e" filled="f" strokecolor="#006ebf" strokeweight=".22486mm">
                <v:path arrowok="t"/>
                <w10:wrap type="topAndBottom" anchorx="page"/>
              </v:shape>
            </w:pict>
          </mc:Fallback>
        </mc:AlternateContent>
      </w:r>
    </w:p>
    <w:p w14:paraId="5FFE610C" w14:textId="77777777" w:rsidR="003F4917" w:rsidRDefault="003F4917">
      <w:pPr>
        <w:pStyle w:val="BodyText"/>
        <w:spacing w:before="200"/>
        <w:rPr>
          <w:sz w:val="20"/>
        </w:rPr>
      </w:pPr>
    </w:p>
    <w:p w14:paraId="3CDDF76E" w14:textId="77777777" w:rsidR="003F4917" w:rsidRDefault="003F4917">
      <w:pPr>
        <w:pStyle w:val="BodyText"/>
        <w:spacing w:before="200"/>
        <w:rPr>
          <w:sz w:val="20"/>
        </w:rPr>
      </w:pPr>
    </w:p>
    <w:p w14:paraId="2A6A0A48" w14:textId="77777777" w:rsidR="003F4917" w:rsidRDefault="003F4917">
      <w:pPr>
        <w:pStyle w:val="BodyText"/>
        <w:spacing w:before="203"/>
        <w:rPr>
          <w:sz w:val="20"/>
        </w:rPr>
      </w:pPr>
    </w:p>
    <w:p w14:paraId="41194565" w14:textId="77777777" w:rsidR="003F4917" w:rsidRDefault="003F4917">
      <w:pPr>
        <w:pStyle w:val="BodyText"/>
        <w:spacing w:before="174"/>
        <w:rPr>
          <w:sz w:val="20"/>
        </w:rPr>
      </w:pPr>
    </w:p>
    <w:p w14:paraId="1BDF7ADF" w14:textId="046E5FAC" w:rsidR="003F4917" w:rsidRPr="00211DCB" w:rsidRDefault="0042574F" w:rsidP="001C14D8">
      <w:pPr>
        <w:pStyle w:val="BodyText"/>
        <w:rPr>
          <w:b/>
          <w:bCs/>
          <w:color w:val="006FC0"/>
        </w:rPr>
      </w:pPr>
      <w:r w:rsidRPr="00211DCB">
        <w:rPr>
          <w:b/>
          <w:bCs/>
          <w:color w:val="006FC0"/>
        </w:rPr>
        <w:t>Please note: evidence should be attached to support your application</w:t>
      </w:r>
      <w:r w:rsidR="00211DCB">
        <w:rPr>
          <w:b/>
          <w:bCs/>
          <w:color w:val="006FC0"/>
        </w:rPr>
        <w:t xml:space="preserve">, without </w:t>
      </w:r>
      <w:r w:rsidRPr="00211DCB">
        <w:rPr>
          <w:b/>
          <w:bCs/>
          <w:color w:val="006FC0"/>
        </w:rPr>
        <w:t xml:space="preserve">evidence </w:t>
      </w:r>
      <w:r w:rsidR="00211DCB">
        <w:rPr>
          <w:b/>
          <w:bCs/>
          <w:color w:val="006FC0"/>
        </w:rPr>
        <w:t xml:space="preserve">the </w:t>
      </w:r>
      <w:r w:rsidR="002B25A7" w:rsidRPr="00211DCB">
        <w:rPr>
          <w:b/>
          <w:bCs/>
          <w:color w:val="006FC0"/>
        </w:rPr>
        <w:t>a</w:t>
      </w:r>
      <w:r w:rsidRPr="00211DCB">
        <w:rPr>
          <w:b/>
          <w:bCs/>
          <w:color w:val="006FC0"/>
        </w:rPr>
        <w:t xml:space="preserve">pplication will be </w:t>
      </w:r>
      <w:r w:rsidR="002B25A7" w:rsidRPr="00211DCB">
        <w:rPr>
          <w:b/>
          <w:bCs/>
          <w:color w:val="006FC0"/>
        </w:rPr>
        <w:t xml:space="preserve">automatically </w:t>
      </w:r>
      <w:r w:rsidRPr="00211DCB">
        <w:rPr>
          <w:b/>
          <w:bCs/>
          <w:color w:val="006FC0"/>
        </w:rPr>
        <w:t>rejected.</w:t>
      </w:r>
    </w:p>
    <w:p w14:paraId="67798311" w14:textId="77777777" w:rsidR="003F4917" w:rsidRDefault="003F4917">
      <w:pPr>
        <w:rPr>
          <w:sz w:val="20"/>
        </w:rPr>
        <w:sectPr w:rsidR="003F4917">
          <w:pgSz w:w="11910" w:h="16840"/>
          <w:pgMar w:top="1040" w:right="1040" w:bottom="280" w:left="920" w:header="720" w:footer="720" w:gutter="0"/>
          <w:pgBorders w:offsetFrom="page">
            <w:top w:val="single" w:sz="12" w:space="24" w:color="2D74B5"/>
            <w:left w:val="single" w:sz="12" w:space="24" w:color="2D74B5"/>
            <w:bottom w:val="single" w:sz="12" w:space="24" w:color="2D74B5"/>
            <w:right w:val="single" w:sz="12" w:space="24" w:color="2D74B5"/>
          </w:pgBorders>
          <w:cols w:space="720"/>
        </w:sectPr>
      </w:pPr>
    </w:p>
    <w:p w14:paraId="3BA61D03" w14:textId="77777777" w:rsidR="003F4917" w:rsidRDefault="0042574F">
      <w:pPr>
        <w:spacing w:before="75"/>
        <w:ind w:left="212"/>
        <w:rPr>
          <w:b/>
          <w:sz w:val="20"/>
        </w:rPr>
      </w:pPr>
      <w:r>
        <w:rPr>
          <w:b/>
          <w:color w:val="006FC0"/>
          <w:spacing w:val="-2"/>
          <w:sz w:val="20"/>
        </w:rPr>
        <w:lastRenderedPageBreak/>
        <w:t>Payment</w:t>
      </w:r>
    </w:p>
    <w:p w14:paraId="6EB3BCE6" w14:textId="77777777" w:rsidR="003F4917" w:rsidRDefault="003F4917">
      <w:pPr>
        <w:pStyle w:val="BodyText"/>
        <w:rPr>
          <w:b/>
          <w:sz w:val="20"/>
        </w:rPr>
      </w:pPr>
    </w:p>
    <w:p w14:paraId="0062C855" w14:textId="4BB8F8CE" w:rsidR="003F4917" w:rsidRDefault="0042574F">
      <w:pPr>
        <w:ind w:left="212" w:right="103"/>
        <w:rPr>
          <w:sz w:val="20"/>
        </w:rPr>
      </w:pPr>
      <w:r>
        <w:rPr>
          <w:color w:val="006FC0"/>
          <w:sz w:val="20"/>
        </w:rPr>
        <w:t>If you are successful in your application, we will need your bank details to enable us to make payment directly into your account. Please complete your bank account details</w:t>
      </w:r>
      <w:r w:rsidR="00EA03CA">
        <w:rPr>
          <w:color w:val="006FC0"/>
          <w:sz w:val="20"/>
        </w:rPr>
        <w:t xml:space="preserve"> </w:t>
      </w:r>
      <w:r w:rsidR="00EA03CA" w:rsidRPr="00EA03CA">
        <w:rPr>
          <w:b/>
          <w:bCs/>
          <w:color w:val="006FC0"/>
          <w:sz w:val="20"/>
        </w:rPr>
        <w:t>clearly</w:t>
      </w:r>
      <w:r>
        <w:rPr>
          <w:color w:val="006FC0"/>
          <w:sz w:val="20"/>
        </w:rPr>
        <w:t xml:space="preserve"> below:</w:t>
      </w:r>
    </w:p>
    <w:p w14:paraId="68AC1342" w14:textId="77777777" w:rsidR="003F4917" w:rsidRDefault="003F4917">
      <w:pPr>
        <w:pStyle w:val="BodyText"/>
        <w:rPr>
          <w:sz w:val="20"/>
        </w:rPr>
      </w:pPr>
    </w:p>
    <w:p w14:paraId="2C6BB587" w14:textId="77777777" w:rsidR="003F4917" w:rsidRDefault="003F4917">
      <w:pPr>
        <w:pStyle w:val="BodyText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1"/>
        <w:gridCol w:w="6347"/>
      </w:tblGrid>
      <w:tr w:rsidR="003F4917" w14:paraId="0D7DB68C" w14:textId="77777777">
        <w:trPr>
          <w:trHeight w:val="695"/>
        </w:trPr>
        <w:tc>
          <w:tcPr>
            <w:tcW w:w="3371" w:type="dxa"/>
            <w:shd w:val="clear" w:color="auto" w:fill="D9E1F3"/>
          </w:tcPr>
          <w:p w14:paraId="3B1FC925" w14:textId="77777777" w:rsidR="003F4917" w:rsidRDefault="003F4917">
            <w:pPr>
              <w:pStyle w:val="TableParagraph"/>
              <w:spacing w:before="2"/>
              <w:rPr>
                <w:sz w:val="20"/>
              </w:rPr>
            </w:pPr>
          </w:p>
          <w:p w14:paraId="4D7466C2" w14:textId="77777777" w:rsidR="003F4917" w:rsidRDefault="0042574F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006FC0"/>
                <w:sz w:val="20"/>
              </w:rPr>
              <w:t>Student’s</w:t>
            </w:r>
            <w:r>
              <w:rPr>
                <w:color w:val="006FC0"/>
                <w:spacing w:val="-8"/>
                <w:sz w:val="20"/>
              </w:rPr>
              <w:t xml:space="preserve"> </w:t>
            </w:r>
            <w:r>
              <w:rPr>
                <w:color w:val="006FC0"/>
                <w:spacing w:val="-2"/>
                <w:sz w:val="20"/>
              </w:rPr>
              <w:t>Name:</w:t>
            </w:r>
          </w:p>
        </w:tc>
        <w:tc>
          <w:tcPr>
            <w:tcW w:w="6347" w:type="dxa"/>
          </w:tcPr>
          <w:p w14:paraId="059703E9" w14:textId="77777777" w:rsidR="003F4917" w:rsidRDefault="003F49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4917" w14:paraId="5124A204" w14:textId="77777777">
        <w:trPr>
          <w:trHeight w:val="697"/>
        </w:trPr>
        <w:tc>
          <w:tcPr>
            <w:tcW w:w="3371" w:type="dxa"/>
            <w:shd w:val="clear" w:color="auto" w:fill="D9E1F3"/>
          </w:tcPr>
          <w:p w14:paraId="2AD0D57A" w14:textId="77777777" w:rsidR="003F4917" w:rsidRDefault="003F4917">
            <w:pPr>
              <w:pStyle w:val="TableParagraph"/>
              <w:spacing w:before="2"/>
              <w:rPr>
                <w:sz w:val="20"/>
              </w:rPr>
            </w:pPr>
          </w:p>
          <w:p w14:paraId="289A8123" w14:textId="77777777" w:rsidR="003F4917" w:rsidRDefault="0042574F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006FC0"/>
                <w:sz w:val="20"/>
              </w:rPr>
              <w:t>Email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Address</w:t>
            </w:r>
            <w:r>
              <w:rPr>
                <w:color w:val="006FC0"/>
                <w:spacing w:val="-7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for</w:t>
            </w:r>
            <w:r>
              <w:rPr>
                <w:color w:val="006FC0"/>
                <w:spacing w:val="-5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Remittance</w:t>
            </w:r>
            <w:r>
              <w:rPr>
                <w:color w:val="006FC0"/>
                <w:spacing w:val="-4"/>
                <w:sz w:val="20"/>
              </w:rPr>
              <w:t xml:space="preserve"> </w:t>
            </w:r>
            <w:r>
              <w:rPr>
                <w:color w:val="006FC0"/>
                <w:spacing w:val="-2"/>
                <w:sz w:val="20"/>
              </w:rPr>
              <w:t>Advice:</w:t>
            </w:r>
          </w:p>
        </w:tc>
        <w:tc>
          <w:tcPr>
            <w:tcW w:w="6347" w:type="dxa"/>
          </w:tcPr>
          <w:p w14:paraId="4A58F10F" w14:textId="77777777" w:rsidR="003F4917" w:rsidRDefault="003F49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4917" w14:paraId="0297E315" w14:textId="77777777">
        <w:trPr>
          <w:trHeight w:val="925"/>
        </w:trPr>
        <w:tc>
          <w:tcPr>
            <w:tcW w:w="3371" w:type="dxa"/>
            <w:shd w:val="clear" w:color="auto" w:fill="D9E1F3"/>
          </w:tcPr>
          <w:p w14:paraId="05685DEE" w14:textId="77777777" w:rsidR="003F4917" w:rsidRDefault="0042574F">
            <w:pPr>
              <w:pStyle w:val="TableParagraph"/>
              <w:spacing w:before="231"/>
              <w:ind w:left="107" w:right="1236"/>
              <w:rPr>
                <w:sz w:val="20"/>
              </w:rPr>
            </w:pPr>
            <w:r>
              <w:rPr>
                <w:color w:val="006FC0"/>
                <w:sz w:val="20"/>
              </w:rPr>
              <w:t>Bank Account Number: (8-digit</w:t>
            </w:r>
            <w:r>
              <w:rPr>
                <w:color w:val="006FC0"/>
                <w:spacing w:val="-5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account</w:t>
            </w:r>
            <w:r>
              <w:rPr>
                <w:color w:val="006FC0"/>
                <w:spacing w:val="-7"/>
                <w:sz w:val="20"/>
              </w:rPr>
              <w:t xml:space="preserve"> </w:t>
            </w:r>
            <w:r>
              <w:rPr>
                <w:color w:val="006FC0"/>
                <w:spacing w:val="-2"/>
                <w:sz w:val="20"/>
              </w:rPr>
              <w:t>number)</w:t>
            </w:r>
          </w:p>
        </w:tc>
        <w:tc>
          <w:tcPr>
            <w:tcW w:w="6347" w:type="dxa"/>
          </w:tcPr>
          <w:p w14:paraId="0FE82B36" w14:textId="77777777" w:rsidR="003F4917" w:rsidRDefault="003F4917">
            <w:pPr>
              <w:pStyle w:val="TableParagraph"/>
              <w:spacing w:before="9"/>
              <w:rPr>
                <w:sz w:val="7"/>
              </w:rPr>
            </w:pPr>
          </w:p>
          <w:p w14:paraId="58CE6F7D" w14:textId="77777777" w:rsidR="003F4917" w:rsidRDefault="0042574F">
            <w:pPr>
              <w:pStyle w:val="TableParagraph"/>
              <w:ind w:left="187"/>
              <w:rPr>
                <w:sz w:val="20"/>
              </w:rPr>
            </w:pPr>
            <w:r>
              <w:rPr>
                <w:noProof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 wp14:anchorId="13E0223B" wp14:editId="188DE1B1">
                      <wp:extent cx="267970" cy="314325"/>
                      <wp:effectExtent l="0" t="0" r="0" b="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7970" cy="314325"/>
                                <a:chOff x="0" y="0"/>
                                <a:chExt cx="267970" cy="31432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2" y="4762"/>
                                  <a:ext cx="258445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445" h="304800">
                                      <a:moveTo>
                                        <a:pt x="0" y="304800"/>
                                      </a:moveTo>
                                      <a:lnTo>
                                        <a:pt x="258444" y="304800"/>
                                      </a:lnTo>
                                      <a:lnTo>
                                        <a:pt x="2584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6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43168F" id="Group 15" o:spid="_x0000_s1026" style="width:21.1pt;height:24.75pt;mso-position-horizontal-relative:char;mso-position-vertical-relative:line" coordsize="26797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">
                      <v:shape id="Graphic 16" o:spid="_x0000_s1027" style="position:absolute;left:4762;top:4762;width:258445;height:304800;visibility:visible;mso-wrap-style:square;v-text-anchor:top" coordsize="258445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" path="m,304800r258444,l258444,,,,,304800xe" filled="f" strokecolor="#006fc0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20"/>
                <w:position w:val="1"/>
                <w:sz w:val="20"/>
              </w:rPr>
              <w:t xml:space="preserve"> </w:t>
            </w:r>
            <w:r>
              <w:rPr>
                <w:noProof/>
                <w:spacing w:val="20"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 wp14:anchorId="1617F5E1" wp14:editId="30408385">
                      <wp:extent cx="267970" cy="314325"/>
                      <wp:effectExtent l="0" t="0" r="0" b="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7970" cy="314325"/>
                                <a:chOff x="0" y="0"/>
                                <a:chExt cx="267970" cy="31432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2" y="4762"/>
                                  <a:ext cx="258445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445" h="304800">
                                      <a:moveTo>
                                        <a:pt x="0" y="304800"/>
                                      </a:moveTo>
                                      <a:lnTo>
                                        <a:pt x="258444" y="304800"/>
                                      </a:lnTo>
                                      <a:lnTo>
                                        <a:pt x="2584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6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DB145B" id="Group 17" o:spid="_x0000_s1026" style="width:21.1pt;height:24.75pt;mso-position-horizontal-relative:char;mso-position-vertical-relative:line" coordsize="26797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">
                      <v:shape id="Graphic 18" o:spid="_x0000_s1027" style="position:absolute;left:4762;top:4762;width:258445;height:304800;visibility:visible;mso-wrap-style:square;v-text-anchor:top" coordsize="258445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" path="m,304800r258444,l258444,,,,,304800xe" filled="f" strokecolor="#006fc0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25"/>
                <w:position w:val="1"/>
                <w:sz w:val="20"/>
              </w:rPr>
              <w:t xml:space="preserve"> </w:t>
            </w:r>
            <w:r>
              <w:rPr>
                <w:noProof/>
                <w:spacing w:val="25"/>
                <w:sz w:val="20"/>
              </w:rPr>
              <mc:AlternateContent>
                <mc:Choice Requires="wpg">
                  <w:drawing>
                    <wp:inline distT="0" distB="0" distL="0" distR="0" wp14:anchorId="3602436F" wp14:editId="0FE1C30F">
                      <wp:extent cx="1193165" cy="314325"/>
                      <wp:effectExtent l="0" t="0" r="0" b="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3165" cy="314325"/>
                                <a:chOff x="0" y="0"/>
                                <a:chExt cx="1193165" cy="31432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2" y="4762"/>
                                  <a:ext cx="118364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3640" h="304800">
                                      <a:moveTo>
                                        <a:pt x="0" y="304800"/>
                                      </a:moveTo>
                                      <a:lnTo>
                                        <a:pt x="258445" y="304800"/>
                                      </a:lnTo>
                                      <a:lnTo>
                                        <a:pt x="2584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00"/>
                                      </a:lnTo>
                                      <a:close/>
                                    </a:path>
                                    <a:path w="1183640" h="304800">
                                      <a:moveTo>
                                        <a:pt x="311150" y="304800"/>
                                      </a:moveTo>
                                      <a:lnTo>
                                        <a:pt x="569595" y="304800"/>
                                      </a:lnTo>
                                      <a:lnTo>
                                        <a:pt x="569595" y="0"/>
                                      </a:lnTo>
                                      <a:lnTo>
                                        <a:pt x="311150" y="0"/>
                                      </a:lnTo>
                                      <a:lnTo>
                                        <a:pt x="311150" y="304800"/>
                                      </a:lnTo>
                                      <a:close/>
                                    </a:path>
                                    <a:path w="1183640" h="304800">
                                      <a:moveTo>
                                        <a:pt x="619125" y="304800"/>
                                      </a:moveTo>
                                      <a:lnTo>
                                        <a:pt x="877570" y="304800"/>
                                      </a:lnTo>
                                      <a:lnTo>
                                        <a:pt x="877570" y="0"/>
                                      </a:lnTo>
                                      <a:lnTo>
                                        <a:pt x="619125" y="0"/>
                                      </a:lnTo>
                                      <a:lnTo>
                                        <a:pt x="619125" y="304800"/>
                                      </a:lnTo>
                                      <a:close/>
                                    </a:path>
                                    <a:path w="1183640" h="304800">
                                      <a:moveTo>
                                        <a:pt x="925194" y="304800"/>
                                      </a:moveTo>
                                      <a:lnTo>
                                        <a:pt x="1183639" y="304800"/>
                                      </a:lnTo>
                                      <a:lnTo>
                                        <a:pt x="1183639" y="0"/>
                                      </a:lnTo>
                                      <a:lnTo>
                                        <a:pt x="925194" y="0"/>
                                      </a:lnTo>
                                      <a:lnTo>
                                        <a:pt x="925194" y="304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6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E86D22" id="Group 19" o:spid="_x0000_s1026" style="width:93.95pt;height:24.75pt;mso-position-horizontal-relative:char;mso-position-vertical-relative:line" coordsize="11931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">
                      <v:shape id="Graphic 20" o:spid="_x0000_s1027" style="position:absolute;left:47;top:47;width:11837;height:3048;visibility:visible;mso-wrap-style:square;v-text-anchor:top" coordsize="118364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" path="m,304800r258445,l258445,,,,,304800xem311150,304800r258445,l569595,,311150,r,304800xem619125,304800r258445,l877570,,619125,r,304800xem925194,304800r258445,l1183639,,925194,r,304800xe" filled="f" strokecolor="#006fc0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3"/>
                <w:sz w:val="20"/>
              </w:rPr>
              <w:t xml:space="preserve"> </w:t>
            </w:r>
            <w:r>
              <w:rPr>
                <w:noProof/>
                <w:spacing w:val="13"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 wp14:anchorId="6304BFBC" wp14:editId="483C6C5C">
                      <wp:extent cx="267970" cy="314325"/>
                      <wp:effectExtent l="0" t="0" r="0" b="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7970" cy="314325"/>
                                <a:chOff x="0" y="0"/>
                                <a:chExt cx="267970" cy="31432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2" y="4762"/>
                                  <a:ext cx="258445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445" h="304800">
                                      <a:moveTo>
                                        <a:pt x="0" y="304800"/>
                                      </a:moveTo>
                                      <a:lnTo>
                                        <a:pt x="258445" y="304800"/>
                                      </a:lnTo>
                                      <a:lnTo>
                                        <a:pt x="2584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6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8A00F2" id="Group 21" o:spid="_x0000_s1026" style="width:21.1pt;height:24.75pt;mso-position-horizontal-relative:char;mso-position-vertical-relative:line" coordsize="26797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">
                      <v:shape id="Graphic 22" o:spid="_x0000_s1027" style="position:absolute;left:4762;top:4762;width:258445;height:304800;visibility:visible;mso-wrap-style:square;v-text-anchor:top" coordsize="258445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" path="m,304800r258445,l258445,,,,,304800xe" filled="f" strokecolor="#006fc0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20"/>
                <w:position w:val="1"/>
                <w:sz w:val="20"/>
              </w:rPr>
              <w:t xml:space="preserve"> </w:t>
            </w:r>
            <w:r>
              <w:rPr>
                <w:noProof/>
                <w:spacing w:val="20"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 wp14:anchorId="5115CFD3" wp14:editId="4CD2B9A7">
                      <wp:extent cx="267970" cy="314325"/>
                      <wp:effectExtent l="0" t="0" r="0" b="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7970" cy="314325"/>
                                <a:chOff x="0" y="0"/>
                                <a:chExt cx="267970" cy="31432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2" y="4762"/>
                                  <a:ext cx="258445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445" h="304800">
                                      <a:moveTo>
                                        <a:pt x="0" y="304800"/>
                                      </a:moveTo>
                                      <a:lnTo>
                                        <a:pt x="258445" y="304800"/>
                                      </a:lnTo>
                                      <a:lnTo>
                                        <a:pt x="2584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6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4E2AFF" id="Group 23" o:spid="_x0000_s1026" style="width:21.1pt;height:24.75pt;mso-position-horizontal-relative:char;mso-position-vertical-relative:line" coordsize="26797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">
                      <v:shape id="Graphic 24" o:spid="_x0000_s1027" style="position:absolute;left:4762;top:4762;width:258445;height:304800;visibility:visible;mso-wrap-style:square;v-text-anchor:top" coordsize="258445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" path="m,304800r258445,l258445,,,,,304800xe" filled="f" strokecolor="#006fc0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F4917" w14:paraId="3EE316C9" w14:textId="77777777">
        <w:trPr>
          <w:trHeight w:val="696"/>
        </w:trPr>
        <w:tc>
          <w:tcPr>
            <w:tcW w:w="3371" w:type="dxa"/>
            <w:shd w:val="clear" w:color="auto" w:fill="D9E1F3"/>
          </w:tcPr>
          <w:p w14:paraId="17EF59D9" w14:textId="77777777" w:rsidR="003F4917" w:rsidRDefault="003F4917">
            <w:pPr>
              <w:pStyle w:val="TableParagraph"/>
              <w:spacing w:before="2"/>
              <w:rPr>
                <w:sz w:val="20"/>
              </w:rPr>
            </w:pPr>
          </w:p>
          <w:p w14:paraId="54569CAB" w14:textId="77777777" w:rsidR="003F4917" w:rsidRDefault="0042574F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006FC0"/>
                <w:sz w:val="20"/>
              </w:rPr>
              <w:t>Name</w:t>
            </w:r>
            <w:r>
              <w:rPr>
                <w:color w:val="006FC0"/>
                <w:spacing w:val="-4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on</w:t>
            </w:r>
            <w:r>
              <w:rPr>
                <w:color w:val="006FC0"/>
                <w:spacing w:val="-3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Bank</w:t>
            </w:r>
            <w:r>
              <w:rPr>
                <w:color w:val="006FC0"/>
                <w:spacing w:val="-2"/>
                <w:sz w:val="20"/>
              </w:rPr>
              <w:t xml:space="preserve"> Account:</w:t>
            </w:r>
          </w:p>
        </w:tc>
        <w:tc>
          <w:tcPr>
            <w:tcW w:w="6347" w:type="dxa"/>
          </w:tcPr>
          <w:p w14:paraId="19C53DDD" w14:textId="77777777" w:rsidR="003F4917" w:rsidRDefault="003F49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4917" w14:paraId="7E950E8A" w14:textId="77777777">
        <w:trPr>
          <w:trHeight w:val="695"/>
        </w:trPr>
        <w:tc>
          <w:tcPr>
            <w:tcW w:w="3371" w:type="dxa"/>
            <w:shd w:val="clear" w:color="auto" w:fill="D9E1F3"/>
          </w:tcPr>
          <w:p w14:paraId="28EDEC25" w14:textId="77777777" w:rsidR="003F4917" w:rsidRDefault="003F4917">
            <w:pPr>
              <w:pStyle w:val="TableParagraph"/>
              <w:spacing w:before="2"/>
              <w:rPr>
                <w:sz w:val="20"/>
              </w:rPr>
            </w:pPr>
          </w:p>
          <w:p w14:paraId="4A891A16" w14:textId="77777777" w:rsidR="003F4917" w:rsidRDefault="0042574F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006FC0"/>
                <w:sz w:val="20"/>
              </w:rPr>
              <w:t>Sort</w:t>
            </w:r>
            <w:r>
              <w:rPr>
                <w:color w:val="006FC0"/>
                <w:spacing w:val="-4"/>
                <w:sz w:val="20"/>
              </w:rPr>
              <w:t xml:space="preserve"> </w:t>
            </w:r>
            <w:r>
              <w:rPr>
                <w:color w:val="006FC0"/>
                <w:spacing w:val="-2"/>
                <w:sz w:val="20"/>
              </w:rPr>
              <w:t>Code:</w:t>
            </w:r>
          </w:p>
        </w:tc>
        <w:tc>
          <w:tcPr>
            <w:tcW w:w="6347" w:type="dxa"/>
          </w:tcPr>
          <w:p w14:paraId="08BAA53F" w14:textId="77777777" w:rsidR="003F4917" w:rsidRDefault="003F4917">
            <w:pPr>
              <w:pStyle w:val="TableParagraph"/>
              <w:spacing w:after="1"/>
              <w:rPr>
                <w:sz w:val="9"/>
              </w:rPr>
            </w:pPr>
          </w:p>
          <w:p w14:paraId="7B6220E6" w14:textId="77777777" w:rsidR="003F4917" w:rsidRDefault="0042574F">
            <w:pPr>
              <w:pStyle w:val="TableParagraph"/>
              <w:tabs>
                <w:tab w:val="left" w:pos="1589"/>
                <w:tab w:val="left" w:pos="2911"/>
              </w:tabs>
              <w:ind w:left="23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B291A01" wp14:editId="02D76625">
                      <wp:extent cx="579120" cy="314325"/>
                      <wp:effectExtent l="0" t="0" r="0" b="0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9120" cy="314325"/>
                                <a:chOff x="0" y="0"/>
                                <a:chExt cx="579120" cy="31432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2" y="4762"/>
                                  <a:ext cx="569595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9595" h="304800">
                                      <a:moveTo>
                                        <a:pt x="0" y="304800"/>
                                      </a:moveTo>
                                      <a:lnTo>
                                        <a:pt x="258444" y="304800"/>
                                      </a:lnTo>
                                      <a:lnTo>
                                        <a:pt x="2584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00"/>
                                      </a:lnTo>
                                      <a:close/>
                                    </a:path>
                                    <a:path w="569595" h="304800">
                                      <a:moveTo>
                                        <a:pt x="311149" y="304800"/>
                                      </a:moveTo>
                                      <a:lnTo>
                                        <a:pt x="569594" y="304800"/>
                                      </a:lnTo>
                                      <a:lnTo>
                                        <a:pt x="569594" y="0"/>
                                      </a:lnTo>
                                      <a:lnTo>
                                        <a:pt x="311149" y="0"/>
                                      </a:lnTo>
                                      <a:lnTo>
                                        <a:pt x="311149" y="304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6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4AD12A" id="Group 25" o:spid="_x0000_s1026" style="width:45.6pt;height:24.75pt;mso-position-horizontal-relative:char;mso-position-vertical-relative:line" coordsize="5791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">
                      <v:shape id="Graphic 26" o:spid="_x0000_s1027" style="position:absolute;left:47;top:47;width:5696;height:3048;visibility:visible;mso-wrap-style:square;v-text-anchor:top" coordsize="569595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" path="m,304800r258444,l258444,,,,,304800xem311149,304800r258445,l569594,,311149,r,304800xe" filled="f" strokecolor="#006fc0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0"/>
              </w:rPr>
              <w:tab/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C763B63" wp14:editId="7ED1034E">
                      <wp:extent cx="579120" cy="314325"/>
                      <wp:effectExtent l="0" t="0" r="0" b="0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9120" cy="314325"/>
                                <a:chOff x="0" y="0"/>
                                <a:chExt cx="579120" cy="31432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2" y="4762"/>
                                  <a:ext cx="569595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9595" h="304800">
                                      <a:moveTo>
                                        <a:pt x="0" y="304800"/>
                                      </a:moveTo>
                                      <a:lnTo>
                                        <a:pt x="258445" y="304800"/>
                                      </a:lnTo>
                                      <a:lnTo>
                                        <a:pt x="2584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00"/>
                                      </a:lnTo>
                                      <a:close/>
                                    </a:path>
                                    <a:path w="569595" h="304800">
                                      <a:moveTo>
                                        <a:pt x="311150" y="304800"/>
                                      </a:moveTo>
                                      <a:lnTo>
                                        <a:pt x="569595" y="304800"/>
                                      </a:lnTo>
                                      <a:lnTo>
                                        <a:pt x="569595" y="0"/>
                                      </a:lnTo>
                                      <a:lnTo>
                                        <a:pt x="311150" y="0"/>
                                      </a:lnTo>
                                      <a:lnTo>
                                        <a:pt x="311150" y="304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6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FAD9FC" id="Group 27" o:spid="_x0000_s1026" style="width:45.6pt;height:24.75pt;mso-position-horizontal-relative:char;mso-position-vertical-relative:line" coordsize="5791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">
                      <v:shape id="Graphic 28" o:spid="_x0000_s1027" style="position:absolute;left:47;top:47;width:5696;height:3048;visibility:visible;mso-wrap-style:square;v-text-anchor:top" coordsize="569595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" path="m,304800r258445,l258445,,,,,304800xem311150,304800r258445,l569595,,311150,r,304800xe" filled="f" strokecolor="#006fc0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0"/>
              </w:rPr>
              <w:tab/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378BCF9" wp14:editId="39F67D31">
                      <wp:extent cx="579120" cy="314325"/>
                      <wp:effectExtent l="0" t="0" r="0" b="0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9120" cy="314325"/>
                                <a:chOff x="0" y="0"/>
                                <a:chExt cx="579120" cy="31432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762" y="4762"/>
                                  <a:ext cx="569595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9595" h="304800">
                                      <a:moveTo>
                                        <a:pt x="0" y="304800"/>
                                      </a:moveTo>
                                      <a:lnTo>
                                        <a:pt x="258445" y="304800"/>
                                      </a:lnTo>
                                      <a:lnTo>
                                        <a:pt x="2584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00"/>
                                      </a:lnTo>
                                      <a:close/>
                                    </a:path>
                                    <a:path w="569595" h="304800">
                                      <a:moveTo>
                                        <a:pt x="311150" y="304800"/>
                                      </a:moveTo>
                                      <a:lnTo>
                                        <a:pt x="569595" y="304800"/>
                                      </a:lnTo>
                                      <a:lnTo>
                                        <a:pt x="569595" y="0"/>
                                      </a:lnTo>
                                      <a:lnTo>
                                        <a:pt x="311150" y="0"/>
                                      </a:lnTo>
                                      <a:lnTo>
                                        <a:pt x="311150" y="304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6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3D362D" id="Group 29" o:spid="_x0000_s1026" style="width:45.6pt;height:24.75pt;mso-position-horizontal-relative:char;mso-position-vertical-relative:line" coordsize="5791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">
                      <v:shape id="Graphic 30" o:spid="_x0000_s1027" style="position:absolute;left:47;top:47;width:5696;height:3048;visibility:visible;mso-wrap-style:square;v-text-anchor:top" coordsize="569595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" path="m,304800r258445,l258445,,,,,304800xem311150,304800r258445,l569595,,311150,r,304800xe" filled="f" strokecolor="#006fc0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F4917" w14:paraId="3CDAB196" w14:textId="77777777">
        <w:trPr>
          <w:trHeight w:val="695"/>
        </w:trPr>
        <w:tc>
          <w:tcPr>
            <w:tcW w:w="3371" w:type="dxa"/>
            <w:shd w:val="clear" w:color="auto" w:fill="D9E1F3"/>
          </w:tcPr>
          <w:p w14:paraId="375BAF0E" w14:textId="77777777" w:rsidR="003F4917" w:rsidRDefault="003F4917">
            <w:pPr>
              <w:pStyle w:val="TableParagraph"/>
              <w:spacing w:before="2"/>
              <w:rPr>
                <w:sz w:val="20"/>
              </w:rPr>
            </w:pPr>
          </w:p>
          <w:p w14:paraId="53578DB7" w14:textId="77777777" w:rsidR="003F4917" w:rsidRDefault="0042574F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006FC0"/>
                <w:sz w:val="20"/>
              </w:rPr>
              <w:t>Name</w:t>
            </w:r>
            <w:r>
              <w:rPr>
                <w:color w:val="006FC0"/>
                <w:spacing w:val="-4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of</w:t>
            </w:r>
            <w:r>
              <w:rPr>
                <w:color w:val="006FC0"/>
                <w:spacing w:val="-4"/>
                <w:sz w:val="20"/>
              </w:rPr>
              <w:t xml:space="preserve"> </w:t>
            </w:r>
            <w:r>
              <w:rPr>
                <w:color w:val="006FC0"/>
                <w:spacing w:val="-2"/>
                <w:sz w:val="20"/>
              </w:rPr>
              <w:t>Bank:</w:t>
            </w:r>
          </w:p>
        </w:tc>
        <w:tc>
          <w:tcPr>
            <w:tcW w:w="6347" w:type="dxa"/>
          </w:tcPr>
          <w:p w14:paraId="60E49951" w14:textId="77777777" w:rsidR="003F4917" w:rsidRDefault="003F49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4917" w14:paraId="5CBEBC9A" w14:textId="77777777">
        <w:trPr>
          <w:trHeight w:val="697"/>
        </w:trPr>
        <w:tc>
          <w:tcPr>
            <w:tcW w:w="3371" w:type="dxa"/>
            <w:shd w:val="clear" w:color="auto" w:fill="D9E1F3"/>
          </w:tcPr>
          <w:p w14:paraId="2CDB9651" w14:textId="77777777" w:rsidR="003F4917" w:rsidRDefault="003F4917">
            <w:pPr>
              <w:pStyle w:val="TableParagraph"/>
              <w:spacing w:before="2"/>
              <w:rPr>
                <w:sz w:val="20"/>
              </w:rPr>
            </w:pPr>
          </w:p>
          <w:p w14:paraId="7F227E8F" w14:textId="77777777" w:rsidR="003F4917" w:rsidRDefault="0042574F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006FC0"/>
                <w:spacing w:val="-2"/>
                <w:sz w:val="20"/>
              </w:rPr>
              <w:t>Branch:</w:t>
            </w:r>
          </w:p>
        </w:tc>
        <w:tc>
          <w:tcPr>
            <w:tcW w:w="6347" w:type="dxa"/>
          </w:tcPr>
          <w:p w14:paraId="695E2BAF" w14:textId="77777777" w:rsidR="003F4917" w:rsidRDefault="003F49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4917" w14:paraId="6732233F" w14:textId="77777777">
        <w:trPr>
          <w:trHeight w:val="695"/>
        </w:trPr>
        <w:tc>
          <w:tcPr>
            <w:tcW w:w="3371" w:type="dxa"/>
            <w:shd w:val="clear" w:color="auto" w:fill="D9E1F3"/>
          </w:tcPr>
          <w:p w14:paraId="1C564C98" w14:textId="77777777" w:rsidR="003F4917" w:rsidRDefault="0042574F">
            <w:pPr>
              <w:pStyle w:val="TableParagraph"/>
              <w:spacing w:before="231"/>
              <w:ind w:left="107"/>
              <w:rPr>
                <w:sz w:val="20"/>
              </w:rPr>
            </w:pPr>
            <w:r>
              <w:rPr>
                <w:color w:val="006FC0"/>
                <w:sz w:val="20"/>
              </w:rPr>
              <w:t>Bank’s</w:t>
            </w:r>
            <w:r>
              <w:rPr>
                <w:color w:val="006FC0"/>
                <w:spacing w:val="-7"/>
                <w:sz w:val="20"/>
              </w:rPr>
              <w:t xml:space="preserve"> </w:t>
            </w:r>
            <w:r>
              <w:rPr>
                <w:color w:val="006FC0"/>
                <w:spacing w:val="-2"/>
                <w:sz w:val="20"/>
              </w:rPr>
              <w:t>Address:</w:t>
            </w:r>
          </w:p>
        </w:tc>
        <w:tc>
          <w:tcPr>
            <w:tcW w:w="6347" w:type="dxa"/>
          </w:tcPr>
          <w:p w14:paraId="35C5253B" w14:textId="77777777" w:rsidR="003F4917" w:rsidRDefault="003F49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4917" w14:paraId="3780A99B" w14:textId="77777777">
        <w:trPr>
          <w:trHeight w:val="695"/>
        </w:trPr>
        <w:tc>
          <w:tcPr>
            <w:tcW w:w="3371" w:type="dxa"/>
            <w:shd w:val="clear" w:color="auto" w:fill="D9E1F3"/>
          </w:tcPr>
          <w:p w14:paraId="097F076D" w14:textId="77777777" w:rsidR="003F4917" w:rsidRDefault="0042574F">
            <w:pPr>
              <w:pStyle w:val="TableParagraph"/>
              <w:spacing w:before="231"/>
              <w:ind w:left="107"/>
              <w:rPr>
                <w:sz w:val="20"/>
              </w:rPr>
            </w:pPr>
            <w:r>
              <w:rPr>
                <w:color w:val="006FC0"/>
                <w:sz w:val="20"/>
              </w:rPr>
              <w:t>Email</w:t>
            </w:r>
            <w:r>
              <w:rPr>
                <w:color w:val="006FC0"/>
                <w:spacing w:val="-7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PDF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Remittance</w:t>
            </w:r>
            <w:r>
              <w:rPr>
                <w:color w:val="006FC0"/>
                <w:spacing w:val="-5"/>
                <w:sz w:val="20"/>
              </w:rPr>
              <w:t xml:space="preserve"> </w:t>
            </w:r>
            <w:r>
              <w:rPr>
                <w:color w:val="006FC0"/>
                <w:spacing w:val="-2"/>
                <w:sz w:val="20"/>
              </w:rPr>
              <w:t>Required:</w:t>
            </w:r>
          </w:p>
        </w:tc>
        <w:tc>
          <w:tcPr>
            <w:tcW w:w="6347" w:type="dxa"/>
          </w:tcPr>
          <w:p w14:paraId="694C8469" w14:textId="77777777" w:rsidR="003F4917" w:rsidRDefault="0042574F">
            <w:pPr>
              <w:pStyle w:val="TableParagraph"/>
              <w:tabs>
                <w:tab w:val="left" w:pos="1319"/>
              </w:tabs>
              <w:spacing w:before="231"/>
              <w:ind w:left="10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402D8762" wp14:editId="2DAF987D">
                      <wp:simplePos x="0" y="0"/>
                      <wp:positionH relativeFrom="column">
                        <wp:posOffset>454088</wp:posOffset>
                      </wp:positionH>
                      <wp:positionV relativeFrom="paragraph">
                        <wp:posOffset>70700</wp:posOffset>
                      </wp:positionV>
                      <wp:extent cx="267970" cy="31432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7970" cy="314325"/>
                                <a:chOff x="0" y="0"/>
                                <a:chExt cx="267970" cy="31432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2" y="4762"/>
                                  <a:ext cx="258445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445" h="304800">
                                      <a:moveTo>
                                        <a:pt x="0" y="304800"/>
                                      </a:moveTo>
                                      <a:lnTo>
                                        <a:pt x="258444" y="304800"/>
                                      </a:lnTo>
                                      <a:lnTo>
                                        <a:pt x="2584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6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723ED5" id="Group 31" o:spid="_x0000_s1026" style="position:absolute;margin-left:35.75pt;margin-top:5.55pt;width:21.1pt;height:24.75pt;z-index:-251658240;mso-wrap-distance-left:0;mso-wrap-distance-right:0" coordsize="26797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">
                      <v:shape id="Graphic 32" o:spid="_x0000_s1027" style="position:absolute;left:4762;top:4762;width:258445;height:304800;visibility:visible;mso-wrap-style:square;v-text-anchor:top" coordsize="258445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" path="m,304800r258444,l258444,,,,,304800xe" filled="f" strokecolor="#006fc0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1" behindDoc="1" locked="0" layoutInCell="1" allowOverlap="1" wp14:anchorId="4479BDBD" wp14:editId="0D70DCB2">
                      <wp:simplePos x="0" y="0"/>
                      <wp:positionH relativeFrom="column">
                        <wp:posOffset>1214818</wp:posOffset>
                      </wp:positionH>
                      <wp:positionV relativeFrom="paragraph">
                        <wp:posOffset>70700</wp:posOffset>
                      </wp:positionV>
                      <wp:extent cx="267970" cy="31432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7970" cy="314325"/>
                                <a:chOff x="0" y="0"/>
                                <a:chExt cx="267970" cy="31432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762" y="4762"/>
                                  <a:ext cx="258445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445" h="304800">
                                      <a:moveTo>
                                        <a:pt x="0" y="304800"/>
                                      </a:moveTo>
                                      <a:lnTo>
                                        <a:pt x="258445" y="304800"/>
                                      </a:lnTo>
                                      <a:lnTo>
                                        <a:pt x="25844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6F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3BAA71" id="Group 33" o:spid="_x0000_s1026" style="position:absolute;margin-left:95.65pt;margin-top:5.55pt;width:21.1pt;height:24.75pt;z-index:-251658239;mso-wrap-distance-left:0;mso-wrap-distance-right:0" coordsize="26797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">
                      <v:shape id="Graphic 34" o:spid="_x0000_s1027" style="position:absolute;left:4762;top:4762;width:258445;height:304800;visibility:visible;mso-wrap-style:square;v-text-anchor:top" coordsize="258445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" path="m,304800r258445,l258445,,,,,304800xe" filled="f" strokecolor="#006fc0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6FC0"/>
                <w:spacing w:val="-5"/>
                <w:sz w:val="20"/>
              </w:rPr>
              <w:t>Yes</w:t>
            </w:r>
            <w:r>
              <w:rPr>
                <w:color w:val="006FC0"/>
                <w:sz w:val="20"/>
              </w:rPr>
              <w:tab/>
            </w:r>
            <w:r>
              <w:rPr>
                <w:color w:val="006FC0"/>
                <w:spacing w:val="-5"/>
                <w:sz w:val="20"/>
              </w:rPr>
              <w:t>No</w:t>
            </w:r>
          </w:p>
        </w:tc>
      </w:tr>
      <w:tr w:rsidR="003F4917" w14:paraId="4290CD90" w14:textId="77777777">
        <w:trPr>
          <w:trHeight w:val="696"/>
        </w:trPr>
        <w:tc>
          <w:tcPr>
            <w:tcW w:w="3371" w:type="dxa"/>
            <w:shd w:val="clear" w:color="auto" w:fill="D9E1F3"/>
          </w:tcPr>
          <w:p w14:paraId="5DF763A4" w14:textId="77777777" w:rsidR="003F4917" w:rsidRDefault="003F4917">
            <w:pPr>
              <w:pStyle w:val="TableParagraph"/>
              <w:rPr>
                <w:sz w:val="20"/>
              </w:rPr>
            </w:pPr>
          </w:p>
          <w:p w14:paraId="76B67D97" w14:textId="77777777" w:rsidR="003F4917" w:rsidRDefault="0042574F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006FC0"/>
                <w:sz w:val="20"/>
              </w:rPr>
              <w:t>Payment</w:t>
            </w:r>
            <w:r>
              <w:rPr>
                <w:color w:val="006FC0"/>
                <w:spacing w:val="-8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Reference</w:t>
            </w:r>
            <w:r>
              <w:rPr>
                <w:color w:val="006FC0"/>
                <w:spacing w:val="-8"/>
                <w:sz w:val="20"/>
              </w:rPr>
              <w:t xml:space="preserve"> </w:t>
            </w:r>
            <w:r>
              <w:rPr>
                <w:color w:val="006FC0"/>
                <w:spacing w:val="-2"/>
                <w:sz w:val="20"/>
              </w:rPr>
              <w:t>Number:</w:t>
            </w:r>
          </w:p>
        </w:tc>
        <w:tc>
          <w:tcPr>
            <w:tcW w:w="6347" w:type="dxa"/>
          </w:tcPr>
          <w:p w14:paraId="51FD0317" w14:textId="77777777" w:rsidR="003F4917" w:rsidRDefault="003F4917">
            <w:pPr>
              <w:pStyle w:val="TableParagraph"/>
              <w:rPr>
                <w:sz w:val="20"/>
              </w:rPr>
            </w:pPr>
          </w:p>
          <w:p w14:paraId="726C5F4C" w14:textId="77777777" w:rsidR="003F4917" w:rsidRDefault="0042574F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006FC0"/>
                <w:sz w:val="20"/>
              </w:rPr>
              <w:t>Hedingham</w:t>
            </w:r>
            <w:r>
              <w:rPr>
                <w:color w:val="006FC0"/>
                <w:spacing w:val="-13"/>
                <w:sz w:val="20"/>
              </w:rPr>
              <w:t xml:space="preserve"> </w:t>
            </w:r>
            <w:r>
              <w:rPr>
                <w:color w:val="006FC0"/>
                <w:spacing w:val="-2"/>
                <w:sz w:val="20"/>
              </w:rPr>
              <w:t>School</w:t>
            </w:r>
          </w:p>
        </w:tc>
      </w:tr>
      <w:tr w:rsidR="003F4917" w14:paraId="1C0E2452" w14:textId="77777777">
        <w:trPr>
          <w:trHeight w:val="1391"/>
        </w:trPr>
        <w:tc>
          <w:tcPr>
            <w:tcW w:w="3371" w:type="dxa"/>
            <w:shd w:val="clear" w:color="auto" w:fill="D9E1F3"/>
          </w:tcPr>
          <w:p w14:paraId="482AD6F8" w14:textId="77777777" w:rsidR="003F4917" w:rsidRDefault="0042574F">
            <w:pPr>
              <w:pStyle w:val="TableParagraph"/>
              <w:spacing w:before="231"/>
              <w:ind w:left="107"/>
              <w:rPr>
                <w:sz w:val="20"/>
              </w:rPr>
            </w:pPr>
            <w:r>
              <w:rPr>
                <w:color w:val="006FC0"/>
                <w:sz w:val="20"/>
              </w:rPr>
              <w:t>Student’s</w:t>
            </w:r>
            <w:r>
              <w:rPr>
                <w:color w:val="006FC0"/>
                <w:spacing w:val="-8"/>
                <w:sz w:val="20"/>
              </w:rPr>
              <w:t xml:space="preserve"> </w:t>
            </w:r>
            <w:r>
              <w:rPr>
                <w:color w:val="006FC0"/>
                <w:spacing w:val="-2"/>
                <w:sz w:val="20"/>
              </w:rPr>
              <w:t>Signature:</w:t>
            </w:r>
          </w:p>
        </w:tc>
        <w:tc>
          <w:tcPr>
            <w:tcW w:w="6347" w:type="dxa"/>
          </w:tcPr>
          <w:p w14:paraId="2E85B0C7" w14:textId="77777777" w:rsidR="003F4917" w:rsidRDefault="0042574F">
            <w:pPr>
              <w:pStyle w:val="TableParagraph"/>
              <w:spacing w:before="231"/>
              <w:ind w:left="107"/>
              <w:rPr>
                <w:sz w:val="20"/>
              </w:rPr>
            </w:pPr>
            <w:r>
              <w:rPr>
                <w:color w:val="006FC0"/>
                <w:sz w:val="20"/>
              </w:rPr>
              <w:t>I</w:t>
            </w:r>
            <w:r>
              <w:rPr>
                <w:color w:val="006FC0"/>
                <w:spacing w:val="-4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agree</w:t>
            </w:r>
            <w:r>
              <w:rPr>
                <w:color w:val="006FC0"/>
                <w:spacing w:val="-3"/>
                <w:sz w:val="20"/>
              </w:rPr>
              <w:t xml:space="preserve"> </w:t>
            </w:r>
            <w:proofErr w:type="gramStart"/>
            <w:r>
              <w:rPr>
                <w:color w:val="006FC0"/>
                <w:sz w:val="20"/>
              </w:rPr>
              <w:t>to</w:t>
            </w:r>
            <w:proofErr w:type="gramEnd"/>
            <w:r>
              <w:rPr>
                <w:color w:val="006FC0"/>
                <w:spacing w:val="-4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the</w:t>
            </w:r>
            <w:r>
              <w:rPr>
                <w:color w:val="006FC0"/>
                <w:spacing w:val="-4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funds</w:t>
            </w:r>
            <w:r>
              <w:rPr>
                <w:color w:val="006FC0"/>
                <w:spacing w:val="-4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being</w:t>
            </w:r>
            <w:r>
              <w:rPr>
                <w:color w:val="006FC0"/>
                <w:spacing w:val="-5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paid</w:t>
            </w:r>
            <w:r>
              <w:rPr>
                <w:color w:val="006FC0"/>
                <w:spacing w:val="-2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into</w:t>
            </w:r>
            <w:r>
              <w:rPr>
                <w:color w:val="006FC0"/>
                <w:spacing w:val="-4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the</w:t>
            </w:r>
            <w:r>
              <w:rPr>
                <w:color w:val="006FC0"/>
                <w:spacing w:val="-1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bank</w:t>
            </w:r>
            <w:r>
              <w:rPr>
                <w:color w:val="006FC0"/>
                <w:spacing w:val="-3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account</w:t>
            </w:r>
            <w:r>
              <w:rPr>
                <w:color w:val="006FC0"/>
                <w:spacing w:val="-3"/>
                <w:sz w:val="20"/>
              </w:rPr>
              <w:t xml:space="preserve"> </w:t>
            </w:r>
            <w:r>
              <w:rPr>
                <w:color w:val="006FC0"/>
                <w:spacing w:val="-2"/>
                <w:sz w:val="20"/>
              </w:rPr>
              <w:t>above</w:t>
            </w:r>
          </w:p>
          <w:p w14:paraId="59DB7D1C" w14:textId="77777777" w:rsidR="003F4917" w:rsidRDefault="003F4917">
            <w:pPr>
              <w:pStyle w:val="TableParagraph"/>
              <w:rPr>
                <w:sz w:val="20"/>
              </w:rPr>
            </w:pPr>
          </w:p>
          <w:p w14:paraId="545B8B90" w14:textId="77777777" w:rsidR="003F4917" w:rsidRDefault="003F4917">
            <w:pPr>
              <w:pStyle w:val="TableParagraph"/>
              <w:rPr>
                <w:sz w:val="20"/>
              </w:rPr>
            </w:pPr>
          </w:p>
          <w:p w14:paraId="5705FED5" w14:textId="77777777" w:rsidR="003F4917" w:rsidRDefault="0042574F">
            <w:pPr>
              <w:pStyle w:val="TableParagraph"/>
              <w:tabs>
                <w:tab w:val="left" w:pos="5014"/>
              </w:tabs>
              <w:ind w:left="107"/>
              <w:rPr>
                <w:sz w:val="20"/>
              </w:rPr>
            </w:pPr>
            <w:r>
              <w:rPr>
                <w:color w:val="006FC0"/>
                <w:sz w:val="20"/>
                <w:u w:val="single" w:color="006EBF"/>
              </w:rPr>
              <w:tab/>
            </w:r>
            <w:r>
              <w:rPr>
                <w:color w:val="006FC0"/>
                <w:sz w:val="20"/>
              </w:rPr>
              <w:t xml:space="preserve"> Signed</w:t>
            </w:r>
          </w:p>
        </w:tc>
      </w:tr>
      <w:tr w:rsidR="003F4917" w14:paraId="1DC8D409" w14:textId="77777777">
        <w:trPr>
          <w:trHeight w:val="1158"/>
        </w:trPr>
        <w:tc>
          <w:tcPr>
            <w:tcW w:w="3371" w:type="dxa"/>
            <w:shd w:val="clear" w:color="auto" w:fill="D9E1F3"/>
          </w:tcPr>
          <w:p w14:paraId="659429B1" w14:textId="77777777" w:rsidR="003F4917" w:rsidRDefault="0042574F">
            <w:pPr>
              <w:pStyle w:val="TableParagraph"/>
              <w:spacing w:before="231"/>
              <w:ind w:left="107"/>
              <w:rPr>
                <w:sz w:val="20"/>
              </w:rPr>
            </w:pPr>
            <w:r>
              <w:rPr>
                <w:color w:val="006FC0"/>
                <w:sz w:val="20"/>
              </w:rPr>
              <w:t>Account</w:t>
            </w:r>
            <w:r>
              <w:rPr>
                <w:color w:val="006FC0"/>
                <w:spacing w:val="-7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Holder’s</w:t>
            </w:r>
            <w:r>
              <w:rPr>
                <w:color w:val="006FC0"/>
                <w:spacing w:val="-8"/>
                <w:sz w:val="20"/>
              </w:rPr>
              <w:t xml:space="preserve"> </w:t>
            </w:r>
            <w:r>
              <w:rPr>
                <w:color w:val="006FC0"/>
                <w:spacing w:val="-2"/>
                <w:sz w:val="20"/>
              </w:rPr>
              <w:t>Signature:</w:t>
            </w:r>
          </w:p>
          <w:p w14:paraId="00104538" w14:textId="77777777" w:rsidR="003F4917" w:rsidRDefault="0042574F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color w:val="006FC0"/>
                <w:sz w:val="20"/>
              </w:rPr>
              <w:t>(if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the</w:t>
            </w:r>
            <w:r>
              <w:rPr>
                <w:color w:val="006FC0"/>
                <w:spacing w:val="-7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account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is</w:t>
            </w:r>
            <w:r>
              <w:rPr>
                <w:color w:val="006FC0"/>
                <w:spacing w:val="-7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not</w:t>
            </w:r>
            <w:r>
              <w:rPr>
                <w:color w:val="006FC0"/>
                <w:spacing w:val="-5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in</w:t>
            </w:r>
            <w:r>
              <w:rPr>
                <w:color w:val="006FC0"/>
                <w:spacing w:val="-6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>the</w:t>
            </w:r>
            <w:r>
              <w:rPr>
                <w:color w:val="006FC0"/>
                <w:spacing w:val="-4"/>
                <w:sz w:val="20"/>
              </w:rPr>
              <w:t xml:space="preserve"> </w:t>
            </w:r>
            <w:r>
              <w:rPr>
                <w:color w:val="006FC0"/>
                <w:sz w:val="20"/>
              </w:rPr>
              <w:t xml:space="preserve">student’s </w:t>
            </w:r>
            <w:r>
              <w:rPr>
                <w:color w:val="006FC0"/>
                <w:spacing w:val="-2"/>
                <w:sz w:val="20"/>
              </w:rPr>
              <w:t>name)</w:t>
            </w:r>
          </w:p>
        </w:tc>
        <w:tc>
          <w:tcPr>
            <w:tcW w:w="6347" w:type="dxa"/>
          </w:tcPr>
          <w:p w14:paraId="0B3C27A0" w14:textId="77777777" w:rsidR="003F4917" w:rsidRDefault="003F49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F4917" w14:paraId="59E24765" w14:textId="77777777">
        <w:trPr>
          <w:trHeight w:val="696"/>
        </w:trPr>
        <w:tc>
          <w:tcPr>
            <w:tcW w:w="3371" w:type="dxa"/>
            <w:shd w:val="clear" w:color="auto" w:fill="D9E1F3"/>
          </w:tcPr>
          <w:p w14:paraId="3C7B132A" w14:textId="77777777" w:rsidR="003F4917" w:rsidRDefault="003F4917">
            <w:pPr>
              <w:pStyle w:val="TableParagraph"/>
              <w:spacing w:before="2"/>
              <w:rPr>
                <w:sz w:val="20"/>
              </w:rPr>
            </w:pPr>
          </w:p>
          <w:p w14:paraId="589AF4DE" w14:textId="77777777" w:rsidR="003F4917" w:rsidRDefault="0042574F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006FC0"/>
                <w:spacing w:val="-2"/>
                <w:sz w:val="20"/>
              </w:rPr>
              <w:t>Date:</w:t>
            </w:r>
          </w:p>
        </w:tc>
        <w:tc>
          <w:tcPr>
            <w:tcW w:w="6347" w:type="dxa"/>
          </w:tcPr>
          <w:p w14:paraId="4BB0D4D8" w14:textId="77777777" w:rsidR="003F4917" w:rsidRDefault="003F491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8D9E13B" w14:textId="77777777" w:rsidR="003F4917" w:rsidRDefault="003F4917">
      <w:pPr>
        <w:pStyle w:val="BodyText"/>
        <w:rPr>
          <w:sz w:val="20"/>
        </w:rPr>
      </w:pPr>
    </w:p>
    <w:p w14:paraId="39A271B8" w14:textId="77777777" w:rsidR="003F4917" w:rsidRDefault="003F4917">
      <w:pPr>
        <w:pStyle w:val="BodyText"/>
        <w:spacing w:before="9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1618"/>
        <w:gridCol w:w="1620"/>
        <w:gridCol w:w="1618"/>
        <w:gridCol w:w="1621"/>
        <w:gridCol w:w="1620"/>
      </w:tblGrid>
      <w:tr w:rsidR="003F4917" w14:paraId="76A7D6CD" w14:textId="77777777">
        <w:trPr>
          <w:trHeight w:val="232"/>
        </w:trPr>
        <w:tc>
          <w:tcPr>
            <w:tcW w:w="9717" w:type="dxa"/>
            <w:gridSpan w:val="6"/>
            <w:shd w:val="clear" w:color="auto" w:fill="9CC2E4"/>
          </w:tcPr>
          <w:p w14:paraId="27F17F28" w14:textId="77777777" w:rsidR="003F4917" w:rsidRDefault="0042574F">
            <w:pPr>
              <w:pStyle w:val="TableParagraph"/>
              <w:spacing w:before="1" w:line="211" w:lineRule="exact"/>
              <w:ind w:left="107"/>
              <w:rPr>
                <w:b/>
                <w:sz w:val="20"/>
              </w:rPr>
            </w:pPr>
            <w:r>
              <w:rPr>
                <w:b/>
                <w:color w:val="006FC0"/>
                <w:sz w:val="20"/>
              </w:rPr>
              <w:t>For</w:t>
            </w:r>
            <w:r>
              <w:rPr>
                <w:b/>
                <w:color w:val="006FC0"/>
                <w:spacing w:val="-5"/>
                <w:sz w:val="20"/>
              </w:rPr>
              <w:t xml:space="preserve"> </w:t>
            </w:r>
            <w:r>
              <w:rPr>
                <w:b/>
                <w:color w:val="006FC0"/>
                <w:sz w:val="20"/>
              </w:rPr>
              <w:t>School</w:t>
            </w:r>
            <w:r>
              <w:rPr>
                <w:b/>
                <w:color w:val="006FC0"/>
                <w:spacing w:val="-6"/>
                <w:sz w:val="20"/>
              </w:rPr>
              <w:t xml:space="preserve"> </w:t>
            </w:r>
            <w:r>
              <w:rPr>
                <w:b/>
                <w:color w:val="006FC0"/>
                <w:sz w:val="20"/>
              </w:rPr>
              <w:t>Use</w:t>
            </w:r>
            <w:r>
              <w:rPr>
                <w:b/>
                <w:color w:val="006FC0"/>
                <w:spacing w:val="-5"/>
                <w:sz w:val="20"/>
              </w:rPr>
              <w:t xml:space="preserve"> </w:t>
            </w:r>
            <w:r>
              <w:rPr>
                <w:b/>
                <w:color w:val="006FC0"/>
                <w:spacing w:val="-4"/>
                <w:sz w:val="20"/>
              </w:rPr>
              <w:t>Only:</w:t>
            </w:r>
          </w:p>
        </w:tc>
      </w:tr>
      <w:tr w:rsidR="003F4917" w14:paraId="4DB50089" w14:textId="77777777">
        <w:trPr>
          <w:trHeight w:val="650"/>
        </w:trPr>
        <w:tc>
          <w:tcPr>
            <w:tcW w:w="1620" w:type="dxa"/>
          </w:tcPr>
          <w:p w14:paraId="1FE87C4C" w14:textId="77777777" w:rsidR="003F4917" w:rsidRDefault="0042574F">
            <w:pPr>
              <w:pStyle w:val="TableParagraph"/>
              <w:spacing w:line="231" w:lineRule="exact"/>
              <w:ind w:left="107"/>
              <w:rPr>
                <w:sz w:val="20"/>
              </w:rPr>
            </w:pPr>
            <w:r>
              <w:rPr>
                <w:color w:val="006FC0"/>
                <w:spacing w:val="-2"/>
                <w:sz w:val="20"/>
              </w:rPr>
              <w:t>Input</w:t>
            </w:r>
          </w:p>
        </w:tc>
        <w:tc>
          <w:tcPr>
            <w:tcW w:w="1618" w:type="dxa"/>
          </w:tcPr>
          <w:p w14:paraId="34F532F9" w14:textId="77777777" w:rsidR="003F4917" w:rsidRDefault="0042574F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color w:val="006FC0"/>
                <w:spacing w:val="-4"/>
                <w:sz w:val="20"/>
              </w:rPr>
              <w:t>Date</w:t>
            </w:r>
          </w:p>
        </w:tc>
        <w:tc>
          <w:tcPr>
            <w:tcW w:w="1620" w:type="dxa"/>
          </w:tcPr>
          <w:p w14:paraId="3DB1393F" w14:textId="77777777" w:rsidR="003F4917" w:rsidRDefault="0042574F">
            <w:pPr>
              <w:pStyle w:val="TableParagraph"/>
              <w:spacing w:line="231" w:lineRule="exact"/>
              <w:ind w:left="110"/>
              <w:rPr>
                <w:sz w:val="20"/>
              </w:rPr>
            </w:pPr>
            <w:r>
              <w:rPr>
                <w:color w:val="006FC0"/>
                <w:spacing w:val="-2"/>
                <w:sz w:val="20"/>
              </w:rPr>
              <w:t>Checked</w:t>
            </w:r>
          </w:p>
        </w:tc>
        <w:tc>
          <w:tcPr>
            <w:tcW w:w="1618" w:type="dxa"/>
          </w:tcPr>
          <w:p w14:paraId="52EE07F8" w14:textId="77777777" w:rsidR="003F4917" w:rsidRDefault="0042574F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color w:val="006FC0"/>
                <w:spacing w:val="-4"/>
                <w:sz w:val="20"/>
              </w:rPr>
              <w:t>Date</w:t>
            </w:r>
          </w:p>
        </w:tc>
        <w:tc>
          <w:tcPr>
            <w:tcW w:w="1621" w:type="dxa"/>
          </w:tcPr>
          <w:p w14:paraId="10B48605" w14:textId="77777777" w:rsidR="003F4917" w:rsidRDefault="0042574F">
            <w:pPr>
              <w:pStyle w:val="TableParagraph"/>
              <w:spacing w:line="231" w:lineRule="exact"/>
              <w:ind w:left="110"/>
              <w:rPr>
                <w:sz w:val="20"/>
              </w:rPr>
            </w:pPr>
            <w:r>
              <w:rPr>
                <w:color w:val="006FC0"/>
                <w:sz w:val="20"/>
              </w:rPr>
              <w:t>M</w:t>
            </w:r>
            <w:r>
              <w:rPr>
                <w:color w:val="006FC0"/>
                <w:spacing w:val="-3"/>
                <w:sz w:val="20"/>
              </w:rPr>
              <w:t xml:space="preserve"> </w:t>
            </w:r>
            <w:r>
              <w:rPr>
                <w:color w:val="006FC0"/>
                <w:spacing w:val="-2"/>
                <w:sz w:val="20"/>
              </w:rPr>
              <w:t>Check</w:t>
            </w:r>
          </w:p>
        </w:tc>
        <w:tc>
          <w:tcPr>
            <w:tcW w:w="1620" w:type="dxa"/>
          </w:tcPr>
          <w:p w14:paraId="788627E2" w14:textId="77777777" w:rsidR="003F4917" w:rsidRDefault="0042574F"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color w:val="006FC0"/>
                <w:spacing w:val="-4"/>
                <w:sz w:val="20"/>
              </w:rPr>
              <w:t>Date</w:t>
            </w:r>
          </w:p>
        </w:tc>
      </w:tr>
    </w:tbl>
    <w:p w14:paraId="33E2764A" w14:textId="77777777" w:rsidR="003F4917" w:rsidRDefault="003F4917">
      <w:pPr>
        <w:pStyle w:val="BodyText"/>
        <w:rPr>
          <w:sz w:val="20"/>
        </w:rPr>
      </w:pPr>
    </w:p>
    <w:p w14:paraId="11E0CBA7" w14:textId="77777777" w:rsidR="003F4917" w:rsidRDefault="003F4917">
      <w:pPr>
        <w:pStyle w:val="BodyText"/>
        <w:rPr>
          <w:sz w:val="20"/>
        </w:rPr>
      </w:pPr>
    </w:p>
    <w:p w14:paraId="07B57B9D" w14:textId="1213D0DD" w:rsidR="003F4917" w:rsidRPr="00473315" w:rsidRDefault="0042574F" w:rsidP="00473315">
      <w:pPr>
        <w:pStyle w:val="BodyText"/>
        <w:rPr>
          <w:b/>
          <w:bCs/>
          <w:color w:val="006FC0"/>
        </w:rPr>
      </w:pPr>
      <w:r w:rsidRPr="00473315">
        <w:rPr>
          <w:b/>
          <w:bCs/>
          <w:color w:val="006FC0"/>
        </w:rPr>
        <w:t>Please read and sign the declaration overleaf and return this form together with documentary evidence in a sealed envelope to the Finance Office addressed to the</w:t>
      </w:r>
      <w:r w:rsidR="00473315">
        <w:rPr>
          <w:b/>
          <w:bCs/>
          <w:color w:val="006FC0"/>
        </w:rPr>
        <w:t xml:space="preserve"> </w:t>
      </w:r>
      <w:r w:rsidR="006C2AC8" w:rsidRPr="00473315">
        <w:rPr>
          <w:b/>
          <w:bCs/>
          <w:color w:val="006FC0"/>
        </w:rPr>
        <w:t>CFO</w:t>
      </w:r>
      <w:r w:rsidRPr="00473315">
        <w:rPr>
          <w:b/>
          <w:bCs/>
          <w:color w:val="006FC0"/>
        </w:rPr>
        <w:t xml:space="preserve"> </w:t>
      </w:r>
      <w:r w:rsidR="00A55A48" w:rsidRPr="00473315">
        <w:rPr>
          <w:b/>
          <w:bCs/>
          <w:color w:val="006FC0"/>
        </w:rPr>
        <w:t xml:space="preserve">and </w:t>
      </w:r>
      <w:r w:rsidRPr="00473315">
        <w:rPr>
          <w:b/>
          <w:bCs/>
          <w:color w:val="006FC0"/>
        </w:rPr>
        <w:t>marked ‘Confidential’.</w:t>
      </w:r>
    </w:p>
    <w:p w14:paraId="5853F4E6" w14:textId="77777777" w:rsidR="003F4917" w:rsidRDefault="003F4917">
      <w:pPr>
        <w:spacing w:line="231" w:lineRule="exact"/>
        <w:jc w:val="center"/>
        <w:rPr>
          <w:sz w:val="20"/>
        </w:rPr>
        <w:sectPr w:rsidR="003F4917">
          <w:pgSz w:w="11910" w:h="16840"/>
          <w:pgMar w:top="1040" w:right="1040" w:bottom="280" w:left="920" w:header="720" w:footer="720" w:gutter="0"/>
          <w:pgBorders w:offsetFrom="page">
            <w:top w:val="single" w:sz="12" w:space="24" w:color="2D74B5"/>
            <w:left w:val="single" w:sz="12" w:space="24" w:color="2D74B5"/>
            <w:bottom w:val="single" w:sz="12" w:space="24" w:color="2D74B5"/>
            <w:right w:val="single" w:sz="12" w:space="24" w:color="2D74B5"/>
          </w:pgBorders>
          <w:cols w:space="720"/>
        </w:sectPr>
      </w:pPr>
    </w:p>
    <w:p w14:paraId="27E7049B" w14:textId="77777777" w:rsidR="003F4917" w:rsidRDefault="0042574F">
      <w:pPr>
        <w:spacing w:before="88"/>
        <w:ind w:left="1649" w:right="1674"/>
        <w:jc w:val="center"/>
        <w:rPr>
          <w:b/>
          <w:sz w:val="20"/>
        </w:rPr>
      </w:pPr>
      <w:r>
        <w:rPr>
          <w:b/>
          <w:color w:val="006FC0"/>
          <w:sz w:val="20"/>
        </w:rPr>
        <w:lastRenderedPageBreak/>
        <w:t>Declaration</w:t>
      </w:r>
      <w:r>
        <w:rPr>
          <w:b/>
          <w:color w:val="006FC0"/>
          <w:spacing w:val="-8"/>
          <w:sz w:val="20"/>
        </w:rPr>
        <w:t xml:space="preserve"> </w:t>
      </w:r>
      <w:r>
        <w:rPr>
          <w:b/>
          <w:color w:val="006FC0"/>
          <w:sz w:val="20"/>
        </w:rPr>
        <w:t>by</w:t>
      </w:r>
      <w:r>
        <w:rPr>
          <w:b/>
          <w:color w:val="006FC0"/>
          <w:spacing w:val="-6"/>
          <w:sz w:val="20"/>
        </w:rPr>
        <w:t xml:space="preserve"> </w:t>
      </w:r>
      <w:r>
        <w:rPr>
          <w:b/>
          <w:color w:val="006FC0"/>
          <w:sz w:val="20"/>
        </w:rPr>
        <w:t>Student</w:t>
      </w:r>
      <w:r>
        <w:rPr>
          <w:b/>
          <w:color w:val="006FC0"/>
          <w:spacing w:val="-5"/>
          <w:sz w:val="20"/>
        </w:rPr>
        <w:t xml:space="preserve"> </w:t>
      </w:r>
      <w:r>
        <w:rPr>
          <w:b/>
          <w:color w:val="006FC0"/>
          <w:sz w:val="20"/>
        </w:rPr>
        <w:t>and</w:t>
      </w:r>
      <w:r>
        <w:rPr>
          <w:b/>
          <w:color w:val="006FC0"/>
          <w:spacing w:val="-7"/>
          <w:sz w:val="20"/>
        </w:rPr>
        <w:t xml:space="preserve"> </w:t>
      </w:r>
      <w:r>
        <w:rPr>
          <w:b/>
          <w:color w:val="006FC0"/>
          <w:spacing w:val="-2"/>
          <w:sz w:val="20"/>
        </w:rPr>
        <w:t>Parent(s)</w:t>
      </w:r>
    </w:p>
    <w:p w14:paraId="4538E48D" w14:textId="77777777" w:rsidR="004B04FF" w:rsidRPr="004B04FF" w:rsidRDefault="004B04FF" w:rsidP="00E85439">
      <w:pPr>
        <w:widowControl/>
        <w:autoSpaceDE/>
        <w:autoSpaceDN/>
        <w:spacing w:before="100" w:beforeAutospacing="1" w:after="100" w:afterAutospacing="1"/>
        <w:jc w:val="both"/>
        <w:rPr>
          <w:color w:val="006FC0"/>
          <w:sz w:val="20"/>
        </w:rPr>
      </w:pPr>
      <w:r w:rsidRPr="004B04FF">
        <w:rPr>
          <w:color w:val="006FC0"/>
          <w:sz w:val="20"/>
        </w:rPr>
        <w:t>I confirm that the information provided in this application and any supporting evidence is true and complete to the best of my knowledge.</w:t>
      </w:r>
    </w:p>
    <w:p w14:paraId="32A4CADE" w14:textId="77777777" w:rsidR="004B04FF" w:rsidRPr="004B04FF" w:rsidRDefault="004B04FF" w:rsidP="00E85439">
      <w:pPr>
        <w:widowControl/>
        <w:autoSpaceDE/>
        <w:autoSpaceDN/>
        <w:spacing w:before="100" w:beforeAutospacing="1" w:after="100" w:afterAutospacing="1"/>
        <w:jc w:val="both"/>
        <w:rPr>
          <w:color w:val="006FC0"/>
          <w:sz w:val="20"/>
        </w:rPr>
      </w:pPr>
      <w:r w:rsidRPr="004B04FF">
        <w:rPr>
          <w:color w:val="006FC0"/>
          <w:sz w:val="20"/>
        </w:rPr>
        <w:t>I understand that:</w:t>
      </w:r>
    </w:p>
    <w:p w14:paraId="770771B9" w14:textId="77777777" w:rsidR="004B04FF" w:rsidRPr="004B04FF" w:rsidRDefault="004B04FF" w:rsidP="00E85439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jc w:val="both"/>
        <w:rPr>
          <w:color w:val="006FC0"/>
          <w:sz w:val="20"/>
        </w:rPr>
      </w:pPr>
      <w:r w:rsidRPr="004B04FF">
        <w:rPr>
          <w:color w:val="006FC0"/>
          <w:sz w:val="20"/>
        </w:rPr>
        <w:t>bursary funding is intended to support participation in education and essential course-related costs;</w:t>
      </w:r>
    </w:p>
    <w:p w14:paraId="73A2C68E" w14:textId="77777777" w:rsidR="004B04FF" w:rsidRPr="004B04FF" w:rsidRDefault="004B04FF" w:rsidP="00E85439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jc w:val="both"/>
        <w:rPr>
          <w:color w:val="006FC0"/>
          <w:sz w:val="20"/>
        </w:rPr>
      </w:pPr>
      <w:r w:rsidRPr="004B04FF">
        <w:rPr>
          <w:color w:val="006FC0"/>
          <w:sz w:val="20"/>
        </w:rPr>
        <w:t>the school may request further information or evidence in support of this application;</w:t>
      </w:r>
    </w:p>
    <w:p w14:paraId="46A83BA2" w14:textId="77777777" w:rsidR="004B04FF" w:rsidRPr="004B04FF" w:rsidRDefault="004B04FF" w:rsidP="00E85439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jc w:val="both"/>
        <w:rPr>
          <w:color w:val="006FC0"/>
          <w:sz w:val="20"/>
        </w:rPr>
      </w:pPr>
      <w:r w:rsidRPr="004B04FF">
        <w:rPr>
          <w:color w:val="006FC0"/>
          <w:sz w:val="20"/>
        </w:rPr>
        <w:t>providing false or misleading information may result in bursary support being withdrawn and any overpayments being recovered;</w:t>
      </w:r>
    </w:p>
    <w:p w14:paraId="3F048E0B" w14:textId="77777777" w:rsidR="004B04FF" w:rsidRPr="004B04FF" w:rsidRDefault="004B04FF" w:rsidP="00E85439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jc w:val="both"/>
        <w:rPr>
          <w:color w:val="006FC0"/>
          <w:sz w:val="20"/>
        </w:rPr>
      </w:pPr>
      <w:r w:rsidRPr="004B04FF">
        <w:rPr>
          <w:color w:val="006FC0"/>
          <w:sz w:val="20"/>
        </w:rPr>
        <w:t>bursary support may be reviewed where there are concerns regarding attendance, behaviour, punctuality, or engagement, taking individual circumstances into account;</w:t>
      </w:r>
    </w:p>
    <w:p w14:paraId="2CCA0DD2" w14:textId="77777777" w:rsidR="004B04FF" w:rsidRPr="004B04FF" w:rsidRDefault="004B04FF" w:rsidP="00E85439">
      <w:pPr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jc w:val="both"/>
        <w:rPr>
          <w:color w:val="006FC0"/>
          <w:sz w:val="20"/>
        </w:rPr>
      </w:pPr>
      <w:r w:rsidRPr="004B04FF">
        <w:rPr>
          <w:color w:val="006FC0"/>
          <w:sz w:val="20"/>
        </w:rPr>
        <w:t>the school may provide support through direct payments or support in kind, such as transport passes, equipment, or educational resources.</w:t>
      </w:r>
    </w:p>
    <w:p w14:paraId="5E80F240" w14:textId="77777777" w:rsidR="004B04FF" w:rsidRPr="004B04FF" w:rsidRDefault="004B04FF" w:rsidP="00E85439">
      <w:pPr>
        <w:widowControl/>
        <w:autoSpaceDE/>
        <w:autoSpaceDN/>
        <w:spacing w:before="100" w:beforeAutospacing="1" w:after="100" w:afterAutospacing="1"/>
        <w:jc w:val="both"/>
        <w:rPr>
          <w:color w:val="006FC0"/>
          <w:sz w:val="20"/>
        </w:rPr>
      </w:pPr>
      <w:r w:rsidRPr="004B04FF">
        <w:rPr>
          <w:color w:val="006FC0"/>
          <w:sz w:val="20"/>
        </w:rPr>
        <w:t>I understand that my personal information will be processed in accordance with UK data protection legislation and the school’s privacy notice.</w:t>
      </w:r>
    </w:p>
    <w:p w14:paraId="13DA6D99" w14:textId="77777777" w:rsidR="004B04FF" w:rsidRPr="004B04FF" w:rsidRDefault="004B04FF" w:rsidP="00E85439">
      <w:pPr>
        <w:widowControl/>
        <w:autoSpaceDE/>
        <w:autoSpaceDN/>
        <w:spacing w:before="100" w:beforeAutospacing="1" w:after="100" w:afterAutospacing="1"/>
        <w:jc w:val="both"/>
        <w:rPr>
          <w:color w:val="006FC0"/>
          <w:sz w:val="20"/>
        </w:rPr>
      </w:pPr>
      <w:r w:rsidRPr="004B04FF">
        <w:rPr>
          <w:color w:val="006FC0"/>
          <w:sz w:val="20"/>
        </w:rPr>
        <w:t>Student Signature: __________________________</w:t>
      </w:r>
    </w:p>
    <w:p w14:paraId="3DAB5316" w14:textId="77777777" w:rsidR="004B04FF" w:rsidRPr="004B04FF" w:rsidRDefault="004B04FF" w:rsidP="00E85439">
      <w:pPr>
        <w:widowControl/>
        <w:autoSpaceDE/>
        <w:autoSpaceDN/>
        <w:spacing w:before="100" w:beforeAutospacing="1" w:after="100" w:afterAutospacing="1"/>
        <w:jc w:val="both"/>
        <w:rPr>
          <w:color w:val="006FC0"/>
          <w:sz w:val="20"/>
        </w:rPr>
      </w:pPr>
      <w:r w:rsidRPr="004B04FF">
        <w:rPr>
          <w:color w:val="006FC0"/>
          <w:sz w:val="20"/>
        </w:rPr>
        <w:t>Date: __________________________</w:t>
      </w:r>
    </w:p>
    <w:p w14:paraId="709F37EC" w14:textId="77777777" w:rsidR="004B04FF" w:rsidRPr="004B04FF" w:rsidRDefault="004B04FF" w:rsidP="00E85439">
      <w:pPr>
        <w:widowControl/>
        <w:autoSpaceDE/>
        <w:autoSpaceDN/>
        <w:spacing w:before="100" w:beforeAutospacing="1" w:after="100" w:afterAutospacing="1"/>
        <w:jc w:val="both"/>
        <w:outlineLvl w:val="1"/>
        <w:rPr>
          <w:b/>
          <w:bCs/>
          <w:color w:val="006FC0"/>
          <w:sz w:val="20"/>
        </w:rPr>
      </w:pPr>
      <w:r w:rsidRPr="004B04FF">
        <w:rPr>
          <w:b/>
          <w:bCs/>
          <w:color w:val="006FC0"/>
          <w:sz w:val="20"/>
        </w:rPr>
        <w:t>Parent/Carer Declaration (where appropriate)</w:t>
      </w:r>
    </w:p>
    <w:p w14:paraId="27315D22" w14:textId="77777777" w:rsidR="004B04FF" w:rsidRPr="004B04FF" w:rsidRDefault="004B04FF" w:rsidP="00E85439">
      <w:pPr>
        <w:widowControl/>
        <w:autoSpaceDE/>
        <w:autoSpaceDN/>
        <w:spacing w:before="100" w:beforeAutospacing="1" w:after="100" w:afterAutospacing="1"/>
        <w:jc w:val="both"/>
        <w:rPr>
          <w:color w:val="006FC0"/>
          <w:sz w:val="20"/>
        </w:rPr>
      </w:pPr>
      <w:r w:rsidRPr="004B04FF">
        <w:rPr>
          <w:color w:val="006FC0"/>
          <w:sz w:val="20"/>
        </w:rPr>
        <w:t>I confirm that the information provided in support of this application is accurate to the best of my knowledge.</w:t>
      </w:r>
    </w:p>
    <w:p w14:paraId="2BCEB9B2" w14:textId="77777777" w:rsidR="004B04FF" w:rsidRPr="004B04FF" w:rsidRDefault="004B04FF" w:rsidP="004B04FF">
      <w:pPr>
        <w:widowControl/>
        <w:autoSpaceDE/>
        <w:autoSpaceDN/>
        <w:spacing w:before="100" w:beforeAutospacing="1" w:after="100" w:afterAutospacing="1"/>
        <w:rPr>
          <w:color w:val="006FC0"/>
          <w:sz w:val="20"/>
        </w:rPr>
      </w:pPr>
      <w:r w:rsidRPr="004B04FF">
        <w:rPr>
          <w:color w:val="006FC0"/>
          <w:sz w:val="20"/>
        </w:rPr>
        <w:t>Parent/Carer Signature: __________________________</w:t>
      </w:r>
    </w:p>
    <w:sectPr w:rsidR="004B04FF" w:rsidRPr="004B04FF">
      <w:pgSz w:w="11910" w:h="16840"/>
      <w:pgMar w:top="1260" w:right="1040" w:bottom="280" w:left="920" w:header="720" w:footer="720" w:gutter="0"/>
      <w:pgBorders w:offsetFrom="page">
        <w:top w:val="single" w:sz="12" w:space="24" w:color="2D74B5"/>
        <w:left w:val="single" w:sz="12" w:space="24" w:color="2D74B5"/>
        <w:bottom w:val="single" w:sz="12" w:space="24" w:color="2D74B5"/>
        <w:right w:val="single" w:sz="12" w:space="24" w:color="2D74B5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72D0"/>
    <w:multiLevelType w:val="multilevel"/>
    <w:tmpl w:val="B906A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F36B0"/>
    <w:multiLevelType w:val="multilevel"/>
    <w:tmpl w:val="6CA8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D10D2"/>
    <w:multiLevelType w:val="multilevel"/>
    <w:tmpl w:val="0B7C0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D67FA8"/>
    <w:multiLevelType w:val="hybridMultilevel"/>
    <w:tmpl w:val="4A7CFF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2777ED"/>
    <w:multiLevelType w:val="multilevel"/>
    <w:tmpl w:val="0532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441EED"/>
    <w:multiLevelType w:val="multilevel"/>
    <w:tmpl w:val="552CE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BC2DF1"/>
    <w:multiLevelType w:val="hybridMultilevel"/>
    <w:tmpl w:val="9B6CFD7A"/>
    <w:lvl w:ilvl="0" w:tplc="0809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7" w15:restartNumberingAfterBreak="0">
    <w:nsid w:val="26164D2F"/>
    <w:multiLevelType w:val="multilevel"/>
    <w:tmpl w:val="A4A84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040F98"/>
    <w:multiLevelType w:val="multilevel"/>
    <w:tmpl w:val="CF661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924624"/>
    <w:multiLevelType w:val="multilevel"/>
    <w:tmpl w:val="3C3E9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1F0A3F"/>
    <w:multiLevelType w:val="multilevel"/>
    <w:tmpl w:val="773EE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273A14"/>
    <w:multiLevelType w:val="multilevel"/>
    <w:tmpl w:val="8C483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9E7045"/>
    <w:multiLevelType w:val="multilevel"/>
    <w:tmpl w:val="A59C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06502E"/>
    <w:multiLevelType w:val="multilevel"/>
    <w:tmpl w:val="6A02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27103D"/>
    <w:multiLevelType w:val="multilevel"/>
    <w:tmpl w:val="59940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792BB5"/>
    <w:multiLevelType w:val="multilevel"/>
    <w:tmpl w:val="DF70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CF750F"/>
    <w:multiLevelType w:val="multilevel"/>
    <w:tmpl w:val="FF92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53611A"/>
    <w:multiLevelType w:val="multilevel"/>
    <w:tmpl w:val="D168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2D772C"/>
    <w:multiLevelType w:val="hybridMultilevel"/>
    <w:tmpl w:val="48A449F2"/>
    <w:lvl w:ilvl="0" w:tplc="2CBC7496">
      <w:numFmt w:val="bullet"/>
      <w:lvlText w:val=""/>
      <w:lvlJc w:val="left"/>
      <w:pPr>
        <w:ind w:left="93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FC0"/>
        <w:spacing w:val="0"/>
        <w:w w:val="100"/>
        <w:sz w:val="22"/>
        <w:szCs w:val="22"/>
        <w:lang w:val="en-US" w:eastAsia="en-US" w:bidi="ar-SA"/>
      </w:rPr>
    </w:lvl>
    <w:lvl w:ilvl="1" w:tplc="31BC5138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2" w:tplc="4D52AF24">
      <w:numFmt w:val="bullet"/>
      <w:lvlText w:val="•"/>
      <w:lvlJc w:val="left"/>
      <w:pPr>
        <w:ind w:left="2741" w:hanging="360"/>
      </w:pPr>
      <w:rPr>
        <w:rFonts w:hint="default"/>
        <w:lang w:val="en-US" w:eastAsia="en-US" w:bidi="ar-SA"/>
      </w:rPr>
    </w:lvl>
    <w:lvl w:ilvl="3" w:tplc="8B68BA6E">
      <w:numFmt w:val="bullet"/>
      <w:lvlText w:val="•"/>
      <w:lvlJc w:val="left"/>
      <w:pPr>
        <w:ind w:left="3641" w:hanging="360"/>
      </w:pPr>
      <w:rPr>
        <w:rFonts w:hint="default"/>
        <w:lang w:val="en-US" w:eastAsia="en-US" w:bidi="ar-SA"/>
      </w:rPr>
    </w:lvl>
    <w:lvl w:ilvl="4" w:tplc="C4AA2D68">
      <w:numFmt w:val="bullet"/>
      <w:lvlText w:val="•"/>
      <w:lvlJc w:val="left"/>
      <w:pPr>
        <w:ind w:left="4542" w:hanging="360"/>
      </w:pPr>
      <w:rPr>
        <w:rFonts w:hint="default"/>
        <w:lang w:val="en-US" w:eastAsia="en-US" w:bidi="ar-SA"/>
      </w:rPr>
    </w:lvl>
    <w:lvl w:ilvl="5" w:tplc="6FA2290C">
      <w:numFmt w:val="bullet"/>
      <w:lvlText w:val="•"/>
      <w:lvlJc w:val="left"/>
      <w:pPr>
        <w:ind w:left="5443" w:hanging="360"/>
      </w:pPr>
      <w:rPr>
        <w:rFonts w:hint="default"/>
        <w:lang w:val="en-US" w:eastAsia="en-US" w:bidi="ar-SA"/>
      </w:rPr>
    </w:lvl>
    <w:lvl w:ilvl="6" w:tplc="1A20AB26">
      <w:numFmt w:val="bullet"/>
      <w:lvlText w:val="•"/>
      <w:lvlJc w:val="left"/>
      <w:pPr>
        <w:ind w:left="6343" w:hanging="360"/>
      </w:pPr>
      <w:rPr>
        <w:rFonts w:hint="default"/>
        <w:lang w:val="en-US" w:eastAsia="en-US" w:bidi="ar-SA"/>
      </w:rPr>
    </w:lvl>
    <w:lvl w:ilvl="7" w:tplc="732E3F20">
      <w:numFmt w:val="bullet"/>
      <w:lvlText w:val="•"/>
      <w:lvlJc w:val="left"/>
      <w:pPr>
        <w:ind w:left="7244" w:hanging="360"/>
      </w:pPr>
      <w:rPr>
        <w:rFonts w:hint="default"/>
        <w:lang w:val="en-US" w:eastAsia="en-US" w:bidi="ar-SA"/>
      </w:rPr>
    </w:lvl>
    <w:lvl w:ilvl="8" w:tplc="239A46E2">
      <w:numFmt w:val="bullet"/>
      <w:lvlText w:val="•"/>
      <w:lvlJc w:val="left"/>
      <w:pPr>
        <w:ind w:left="8145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5046556D"/>
    <w:multiLevelType w:val="hybridMultilevel"/>
    <w:tmpl w:val="F2BEF13A"/>
    <w:lvl w:ilvl="0" w:tplc="F93AF16A">
      <w:numFmt w:val="bullet"/>
      <w:lvlText w:val=""/>
      <w:lvlJc w:val="left"/>
      <w:pPr>
        <w:ind w:left="21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6FC0"/>
        <w:spacing w:val="0"/>
        <w:w w:val="100"/>
        <w:sz w:val="22"/>
        <w:szCs w:val="22"/>
        <w:lang w:val="en-US" w:eastAsia="en-US" w:bidi="ar-SA"/>
      </w:rPr>
    </w:lvl>
    <w:lvl w:ilvl="1" w:tplc="0B9CC61A">
      <w:numFmt w:val="bullet"/>
      <w:lvlText w:val="•"/>
      <w:lvlJc w:val="left"/>
      <w:pPr>
        <w:ind w:left="1192" w:hanging="360"/>
      </w:pPr>
      <w:rPr>
        <w:rFonts w:hint="default"/>
        <w:lang w:val="en-US" w:eastAsia="en-US" w:bidi="ar-SA"/>
      </w:rPr>
    </w:lvl>
    <w:lvl w:ilvl="2" w:tplc="77545EC8">
      <w:numFmt w:val="bullet"/>
      <w:lvlText w:val="•"/>
      <w:lvlJc w:val="left"/>
      <w:pPr>
        <w:ind w:left="2165" w:hanging="360"/>
      </w:pPr>
      <w:rPr>
        <w:rFonts w:hint="default"/>
        <w:lang w:val="en-US" w:eastAsia="en-US" w:bidi="ar-SA"/>
      </w:rPr>
    </w:lvl>
    <w:lvl w:ilvl="3" w:tplc="8214DBCE">
      <w:numFmt w:val="bullet"/>
      <w:lvlText w:val="•"/>
      <w:lvlJc w:val="left"/>
      <w:pPr>
        <w:ind w:left="3137" w:hanging="360"/>
      </w:pPr>
      <w:rPr>
        <w:rFonts w:hint="default"/>
        <w:lang w:val="en-US" w:eastAsia="en-US" w:bidi="ar-SA"/>
      </w:rPr>
    </w:lvl>
    <w:lvl w:ilvl="4" w:tplc="F474AE48">
      <w:numFmt w:val="bullet"/>
      <w:lvlText w:val="•"/>
      <w:lvlJc w:val="left"/>
      <w:pPr>
        <w:ind w:left="4110" w:hanging="360"/>
      </w:pPr>
      <w:rPr>
        <w:rFonts w:hint="default"/>
        <w:lang w:val="en-US" w:eastAsia="en-US" w:bidi="ar-SA"/>
      </w:rPr>
    </w:lvl>
    <w:lvl w:ilvl="5" w:tplc="87FA24F2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C77EBD68">
      <w:numFmt w:val="bullet"/>
      <w:lvlText w:val="•"/>
      <w:lvlJc w:val="left"/>
      <w:pPr>
        <w:ind w:left="6055" w:hanging="360"/>
      </w:pPr>
      <w:rPr>
        <w:rFonts w:hint="default"/>
        <w:lang w:val="en-US" w:eastAsia="en-US" w:bidi="ar-SA"/>
      </w:rPr>
    </w:lvl>
    <w:lvl w:ilvl="7" w:tplc="F5A8EAF0">
      <w:numFmt w:val="bullet"/>
      <w:lvlText w:val="•"/>
      <w:lvlJc w:val="left"/>
      <w:pPr>
        <w:ind w:left="7028" w:hanging="360"/>
      </w:pPr>
      <w:rPr>
        <w:rFonts w:hint="default"/>
        <w:lang w:val="en-US" w:eastAsia="en-US" w:bidi="ar-SA"/>
      </w:rPr>
    </w:lvl>
    <w:lvl w:ilvl="8" w:tplc="7BF632D0">
      <w:numFmt w:val="bullet"/>
      <w:lvlText w:val="•"/>
      <w:lvlJc w:val="left"/>
      <w:pPr>
        <w:ind w:left="8001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54DC464D"/>
    <w:multiLevelType w:val="multilevel"/>
    <w:tmpl w:val="6404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455109"/>
    <w:multiLevelType w:val="multilevel"/>
    <w:tmpl w:val="020AA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9728796">
    <w:abstractNumId w:val="19"/>
  </w:num>
  <w:num w:numId="2" w16cid:durableId="751783744">
    <w:abstractNumId w:val="18"/>
  </w:num>
  <w:num w:numId="3" w16cid:durableId="1057319580">
    <w:abstractNumId w:val="7"/>
  </w:num>
  <w:num w:numId="4" w16cid:durableId="415984053">
    <w:abstractNumId w:val="6"/>
  </w:num>
  <w:num w:numId="5" w16cid:durableId="2085712574">
    <w:abstractNumId w:val="16"/>
  </w:num>
  <w:num w:numId="6" w16cid:durableId="1324971492">
    <w:abstractNumId w:val="14"/>
  </w:num>
  <w:num w:numId="7" w16cid:durableId="715660916">
    <w:abstractNumId w:val="0"/>
  </w:num>
  <w:num w:numId="8" w16cid:durableId="1143431161">
    <w:abstractNumId w:val="21"/>
  </w:num>
  <w:num w:numId="9" w16cid:durableId="1191068563">
    <w:abstractNumId w:val="9"/>
  </w:num>
  <w:num w:numId="10" w16cid:durableId="1215039564">
    <w:abstractNumId w:val="1"/>
  </w:num>
  <w:num w:numId="11" w16cid:durableId="535852266">
    <w:abstractNumId w:val="2"/>
  </w:num>
  <w:num w:numId="12" w16cid:durableId="1645157923">
    <w:abstractNumId w:val="13"/>
  </w:num>
  <w:num w:numId="13" w16cid:durableId="1151099525">
    <w:abstractNumId w:val="20"/>
  </w:num>
  <w:num w:numId="14" w16cid:durableId="830368488">
    <w:abstractNumId w:val="17"/>
  </w:num>
  <w:num w:numId="15" w16cid:durableId="1388183773">
    <w:abstractNumId w:val="12"/>
  </w:num>
  <w:num w:numId="16" w16cid:durableId="1530798469">
    <w:abstractNumId w:val="5"/>
  </w:num>
  <w:num w:numId="17" w16cid:durableId="173692113">
    <w:abstractNumId w:val="11"/>
  </w:num>
  <w:num w:numId="18" w16cid:durableId="930821090">
    <w:abstractNumId w:val="4"/>
  </w:num>
  <w:num w:numId="19" w16cid:durableId="1648900364">
    <w:abstractNumId w:val="15"/>
  </w:num>
  <w:num w:numId="20" w16cid:durableId="1265723567">
    <w:abstractNumId w:val="8"/>
  </w:num>
  <w:num w:numId="21" w16cid:durableId="162746513">
    <w:abstractNumId w:val="10"/>
  </w:num>
  <w:num w:numId="22" w16cid:durableId="308839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17"/>
    <w:rsid w:val="00000F34"/>
    <w:rsid w:val="00003F24"/>
    <w:rsid w:val="0005504F"/>
    <w:rsid w:val="00066B47"/>
    <w:rsid w:val="000A6CCD"/>
    <w:rsid w:val="000D7134"/>
    <w:rsid w:val="000E2516"/>
    <w:rsid w:val="0012693F"/>
    <w:rsid w:val="00134409"/>
    <w:rsid w:val="001444D7"/>
    <w:rsid w:val="00156C7C"/>
    <w:rsid w:val="001C14D8"/>
    <w:rsid w:val="001C7FF4"/>
    <w:rsid w:val="001D0F6B"/>
    <w:rsid w:val="001D6A99"/>
    <w:rsid w:val="001F3075"/>
    <w:rsid w:val="001F392F"/>
    <w:rsid w:val="00211DCB"/>
    <w:rsid w:val="00236BCB"/>
    <w:rsid w:val="00240A72"/>
    <w:rsid w:val="002439FD"/>
    <w:rsid w:val="00252CFA"/>
    <w:rsid w:val="002745E4"/>
    <w:rsid w:val="00293EF6"/>
    <w:rsid w:val="002B25A7"/>
    <w:rsid w:val="002C3AF3"/>
    <w:rsid w:val="002C62AD"/>
    <w:rsid w:val="002D76FE"/>
    <w:rsid w:val="002E2341"/>
    <w:rsid w:val="002F7555"/>
    <w:rsid w:val="00304EB2"/>
    <w:rsid w:val="0032705D"/>
    <w:rsid w:val="00341F67"/>
    <w:rsid w:val="003472E3"/>
    <w:rsid w:val="00357E2A"/>
    <w:rsid w:val="003660BA"/>
    <w:rsid w:val="0037113B"/>
    <w:rsid w:val="003E0ED7"/>
    <w:rsid w:val="003F4917"/>
    <w:rsid w:val="00405E6F"/>
    <w:rsid w:val="0042574F"/>
    <w:rsid w:val="0046057D"/>
    <w:rsid w:val="00472D25"/>
    <w:rsid w:val="00473315"/>
    <w:rsid w:val="004B04FF"/>
    <w:rsid w:val="00500B77"/>
    <w:rsid w:val="00524EFB"/>
    <w:rsid w:val="00536E09"/>
    <w:rsid w:val="005516EB"/>
    <w:rsid w:val="005712B7"/>
    <w:rsid w:val="005869E5"/>
    <w:rsid w:val="005A404F"/>
    <w:rsid w:val="005B0A67"/>
    <w:rsid w:val="005D54A1"/>
    <w:rsid w:val="005D779A"/>
    <w:rsid w:val="005F1042"/>
    <w:rsid w:val="00627914"/>
    <w:rsid w:val="006349E1"/>
    <w:rsid w:val="006826A5"/>
    <w:rsid w:val="006C2AC8"/>
    <w:rsid w:val="006C35BB"/>
    <w:rsid w:val="006C6023"/>
    <w:rsid w:val="006D5198"/>
    <w:rsid w:val="006E0676"/>
    <w:rsid w:val="00707C31"/>
    <w:rsid w:val="0074058E"/>
    <w:rsid w:val="007660E4"/>
    <w:rsid w:val="007714CC"/>
    <w:rsid w:val="00771560"/>
    <w:rsid w:val="007C2DDE"/>
    <w:rsid w:val="00810E14"/>
    <w:rsid w:val="008252D9"/>
    <w:rsid w:val="00876C5E"/>
    <w:rsid w:val="00880204"/>
    <w:rsid w:val="008954E2"/>
    <w:rsid w:val="008A3AEC"/>
    <w:rsid w:val="008D554C"/>
    <w:rsid w:val="008F1ACD"/>
    <w:rsid w:val="00902A86"/>
    <w:rsid w:val="00912947"/>
    <w:rsid w:val="00922E04"/>
    <w:rsid w:val="00924516"/>
    <w:rsid w:val="00947E35"/>
    <w:rsid w:val="00954396"/>
    <w:rsid w:val="009A082B"/>
    <w:rsid w:val="009D6D5F"/>
    <w:rsid w:val="009F1CBF"/>
    <w:rsid w:val="00A13775"/>
    <w:rsid w:val="00A3062D"/>
    <w:rsid w:val="00A55A48"/>
    <w:rsid w:val="00A77B94"/>
    <w:rsid w:val="00A86AFF"/>
    <w:rsid w:val="00AB299A"/>
    <w:rsid w:val="00AD0847"/>
    <w:rsid w:val="00AD607A"/>
    <w:rsid w:val="00B04A61"/>
    <w:rsid w:val="00B215C4"/>
    <w:rsid w:val="00B318EE"/>
    <w:rsid w:val="00B37691"/>
    <w:rsid w:val="00B6780C"/>
    <w:rsid w:val="00C51F62"/>
    <w:rsid w:val="00C52301"/>
    <w:rsid w:val="00C67B03"/>
    <w:rsid w:val="00C912E7"/>
    <w:rsid w:val="00CA4946"/>
    <w:rsid w:val="00CC7EB9"/>
    <w:rsid w:val="00CD65DC"/>
    <w:rsid w:val="00CE255F"/>
    <w:rsid w:val="00CF2B0A"/>
    <w:rsid w:val="00D006EF"/>
    <w:rsid w:val="00D01DE5"/>
    <w:rsid w:val="00D53480"/>
    <w:rsid w:val="00D54DC7"/>
    <w:rsid w:val="00D7466D"/>
    <w:rsid w:val="00D95391"/>
    <w:rsid w:val="00DE6E86"/>
    <w:rsid w:val="00E235B7"/>
    <w:rsid w:val="00E33D21"/>
    <w:rsid w:val="00E415E2"/>
    <w:rsid w:val="00E5610B"/>
    <w:rsid w:val="00E664AE"/>
    <w:rsid w:val="00E7570B"/>
    <w:rsid w:val="00E85439"/>
    <w:rsid w:val="00EA03CA"/>
    <w:rsid w:val="00EA0796"/>
    <w:rsid w:val="00EC5A58"/>
    <w:rsid w:val="00F06BE9"/>
    <w:rsid w:val="00F13A52"/>
    <w:rsid w:val="00F70C94"/>
    <w:rsid w:val="00F96A13"/>
    <w:rsid w:val="00FC76C2"/>
    <w:rsid w:val="00FD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B7A90"/>
  <w15:docId w15:val="{27A31FA6-173D-4A50-B443-BCC42EC6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ind w:left="212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7E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3216" w:right="3238" w:hanging="1"/>
      <w:jc w:val="center"/>
    </w:pPr>
    <w:rPr>
      <w:rFonts w:ascii="Calibri" w:eastAsia="Calibri" w:hAnsi="Calibri" w:cs="Calibri"/>
      <w:b/>
      <w:bCs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line="255" w:lineRule="exact"/>
      <w:ind w:left="933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357E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257329-b45e-443e-82e6-99cc067ed22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23C9442DB05845B10EBA18B8CFB703" ma:contentTypeVersion="12" ma:contentTypeDescription="Create a new document." ma:contentTypeScope="" ma:versionID="8a2ceeab7168246bac84a46f16271e71">
  <xsd:schema xmlns:xsd="http://www.w3.org/2001/XMLSchema" xmlns:xs="http://www.w3.org/2001/XMLSchema" xmlns:p="http://schemas.microsoft.com/office/2006/metadata/properties" xmlns:ns2="62257329-b45e-443e-82e6-99cc067ed220" targetNamespace="http://schemas.microsoft.com/office/2006/metadata/properties" ma:root="true" ma:fieldsID="c366015f0a1e3f826d2a9100eb2cdf4f" ns2:_="">
    <xsd:import namespace="62257329-b45e-443e-82e6-99cc067ed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57329-b45e-443e-82e6-99cc067ed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3cd53dc-50ba-4a46-ba3a-5b3b8e2281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23D783-62BA-40ED-8CBB-E0FBEB572ABA}">
  <ds:schemaRefs>
    <ds:schemaRef ds:uri="http://schemas.microsoft.com/office/2006/metadata/properties"/>
    <ds:schemaRef ds:uri="http://schemas.microsoft.com/office/infopath/2007/PartnerControls"/>
    <ds:schemaRef ds:uri="62257329-b45e-443e-82e6-99cc067ed220"/>
  </ds:schemaRefs>
</ds:datastoreItem>
</file>

<file path=customXml/itemProps2.xml><?xml version="1.0" encoding="utf-8"?>
<ds:datastoreItem xmlns:ds="http://schemas.openxmlformats.org/officeDocument/2006/customXml" ds:itemID="{4368D30E-5AC6-4703-B63A-29DF29EDE9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5E4F4-B379-4981-BCE3-0E9D655D16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57329-b45e-443e-82e6-99cc067ed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2016</Words>
  <Characters>11495</Characters>
  <Application>Microsoft Office Word</Application>
  <DocSecurity>4</DocSecurity>
  <Lines>95</Lines>
  <Paragraphs>26</Paragraphs>
  <ScaleCrop>false</ScaleCrop>
  <Company>Hedingham School and Sixth Form</Company>
  <LinksUpToDate>false</LinksUpToDate>
  <CharactersWithSpaces>13485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HED.SANDSJ</dc:creator>
  <cp:lastModifiedBy>Mrs J Sands</cp:lastModifiedBy>
  <cp:revision>2</cp:revision>
  <cp:lastPrinted>2024-05-21T07:55:00Z</cp:lastPrinted>
  <dcterms:created xsi:type="dcterms:W3CDTF">2026-06-03T13:59:00Z</dcterms:created>
  <dcterms:modified xsi:type="dcterms:W3CDTF">2026-06-03T13:59:00Z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2024-04-22T00:00:00Z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0x0101009B23C9442DB05845B10EBA18B8CFB703</vt:lpwstr>
  </property>
  <property fmtid="{D5CDD505-2E9C-101B-9397-08002B2CF9AE}" pid="7" name="MediaServiceImageTags">
    <vt:lpwstr/>
  </property>
</Properties>
</file>